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1008" behindDoc="0" locked="0" layoutInCell="1" allowOverlap="1" wp14:anchorId="70391E0A" wp14:editId="5A42610A">
            <wp:simplePos x="0" y="0"/>
            <wp:positionH relativeFrom="page">
              <wp:posOffset>6124575</wp:posOffset>
            </wp:positionH>
            <wp:positionV relativeFrom="paragraph">
              <wp:posOffset>6985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E36002" w:rsidRDefault="00E36002" w:rsidP="00E36002">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E36002" w:rsidRPr="00285FA2" w:rsidRDefault="00E36002" w:rsidP="00E36002">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p w:rsidR="009B11F1" w:rsidRPr="009C320A" w:rsidRDefault="009B11F1" w:rsidP="009B11F1">
      <w:pPr>
        <w:tabs>
          <w:tab w:val="left" w:pos="900"/>
        </w:tabs>
        <w:spacing w:after="0" w:line="240" w:lineRule="auto"/>
        <w:jc w:val="both"/>
        <w:outlineLvl w:val="0"/>
        <w:rPr>
          <w:rFonts w:ascii="Times New Roman" w:eastAsia="Calibri" w:hAnsi="Times New Roman" w:cs="Times New Roman"/>
          <w:b/>
          <w:bCs/>
          <w:kern w:val="36"/>
          <w:sz w:val="18"/>
          <w:szCs w:val="18"/>
          <w:u w:val="single"/>
          <w:lang w:eastAsia="tr-TR"/>
        </w:rPr>
      </w:pPr>
    </w:p>
    <w:tbl>
      <w:tblPr>
        <w:tblW w:w="5000" w:type="pct"/>
        <w:tblCellSpacing w:w="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930"/>
        <w:gridCol w:w="5157"/>
        <w:gridCol w:w="575"/>
        <w:gridCol w:w="711"/>
        <w:gridCol w:w="1125"/>
        <w:gridCol w:w="886"/>
      </w:tblGrid>
      <w:tr w:rsidR="009B11F1" w:rsidRPr="009C320A" w:rsidTr="00AC1C8A">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9B11F1" w:rsidRPr="00FF5D1B" w:rsidRDefault="009B11F1" w:rsidP="00C77425">
            <w:pPr>
              <w:tabs>
                <w:tab w:val="left" w:pos="900"/>
              </w:tabs>
              <w:spacing w:after="0" w:line="240" w:lineRule="auto"/>
              <w:jc w:val="center"/>
              <w:rPr>
                <w:rFonts w:ascii="Times New Roman" w:hAnsi="Times New Roman" w:cs="Times New Roman"/>
                <w:sz w:val="20"/>
                <w:szCs w:val="20"/>
              </w:rPr>
            </w:pPr>
            <w:bookmarkStart w:id="0" w:name="tablo"/>
            <w:bookmarkEnd w:id="0"/>
            <w:r w:rsidRPr="00FF5D1B">
              <w:rPr>
                <w:rFonts w:ascii="Times New Roman" w:hAnsi="Times New Roman" w:cs="Times New Roman"/>
                <w:b/>
                <w:sz w:val="20"/>
                <w:szCs w:val="20"/>
              </w:rPr>
              <w:t>TIBBİ BİYOLOJİ ANABİLİM DALI YÜKSEK LİSANS PROGRAMI - Dersler – AKTS Kredileri</w:t>
            </w:r>
          </w:p>
        </w:tc>
      </w:tr>
      <w:tr w:rsidR="009B11F1" w:rsidRPr="009C320A" w:rsidTr="00AC1C8A">
        <w:trPr>
          <w:trHeight w:val="338"/>
          <w:tblCellSpacing w:w="0" w:type="dxa"/>
        </w:trPr>
        <w:tc>
          <w:tcPr>
            <w:tcW w:w="5000" w:type="pct"/>
            <w:gridSpan w:val="6"/>
            <w:tcBorders>
              <w:top w:val="outset" w:sz="6" w:space="0" w:color="auto"/>
              <w:bottom w:val="outset" w:sz="6" w:space="0" w:color="auto"/>
            </w:tcBorders>
            <w:shd w:val="clear" w:color="auto" w:fill="CCFFCC"/>
            <w:vAlign w:val="center"/>
          </w:tcPr>
          <w:p w:rsidR="009B11F1" w:rsidRPr="00FF5D1B" w:rsidRDefault="009B11F1" w:rsidP="00C77425">
            <w:pPr>
              <w:tabs>
                <w:tab w:val="left" w:pos="900"/>
              </w:tabs>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GÜZ DÖNEMİ</w:t>
            </w:r>
          </w:p>
        </w:tc>
      </w:tr>
      <w:tr w:rsidR="009B11F1" w:rsidRPr="00550281" w:rsidTr="00FF5D1B">
        <w:trPr>
          <w:trHeight w:hRule="exact" w:val="273"/>
          <w:tblCellSpacing w:w="0" w:type="dxa"/>
        </w:trPr>
        <w:tc>
          <w:tcPr>
            <w:tcW w:w="483" w:type="pct"/>
            <w:tcBorders>
              <w:top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ind w:left="121"/>
              <w:rPr>
                <w:rFonts w:ascii="Times New Roman" w:hAnsi="Times New Roman" w:cs="Times New Roman"/>
                <w:b/>
                <w:sz w:val="20"/>
                <w:szCs w:val="20"/>
              </w:rPr>
            </w:pPr>
            <w:r w:rsidRPr="00FF5D1B">
              <w:rPr>
                <w:rFonts w:ascii="Times New Roman" w:hAnsi="Times New Roman" w:cs="Times New Roman"/>
                <w:b/>
                <w:sz w:val="20"/>
                <w:szCs w:val="20"/>
              </w:rPr>
              <w:t>Ders Kodu</w:t>
            </w:r>
          </w:p>
        </w:tc>
        <w:tc>
          <w:tcPr>
            <w:tcW w:w="2758"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ind w:left="124"/>
              <w:rPr>
                <w:rFonts w:ascii="Times New Roman" w:hAnsi="Times New Roman" w:cs="Times New Roman"/>
                <w:b/>
                <w:sz w:val="20"/>
                <w:szCs w:val="20"/>
              </w:rPr>
            </w:pPr>
            <w:r w:rsidRPr="00FF5D1B">
              <w:rPr>
                <w:rFonts w:ascii="Times New Roman" w:hAnsi="Times New Roman" w:cs="Times New Roman"/>
                <w:b/>
                <w:sz w:val="20"/>
                <w:szCs w:val="20"/>
              </w:rPr>
              <w:t>Ders Adı</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AKTS</w:t>
            </w: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T+U+L</w:t>
            </w: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Z/S</w:t>
            </w:r>
          </w:p>
        </w:tc>
        <w:tc>
          <w:tcPr>
            <w:tcW w:w="466" w:type="pct"/>
            <w:tcBorders>
              <w:top w:val="outset" w:sz="6" w:space="0" w:color="auto"/>
              <w:left w:val="outset" w:sz="6" w:space="0" w:color="auto"/>
              <w:bottom w:val="outset" w:sz="6" w:space="0" w:color="auto"/>
            </w:tcBorders>
            <w:shd w:val="clear" w:color="auto" w:fill="FFCC99"/>
            <w:vAlign w:val="center"/>
          </w:tcPr>
          <w:p w:rsidR="009B11F1" w:rsidRPr="00FF5D1B" w:rsidRDefault="009B11F1" w:rsidP="00C77425">
            <w:pPr>
              <w:tabs>
                <w:tab w:val="left" w:pos="900"/>
              </w:tabs>
              <w:jc w:val="center"/>
              <w:rPr>
                <w:rFonts w:ascii="Times New Roman" w:hAnsi="Times New Roman" w:cs="Times New Roman"/>
                <w:b/>
                <w:sz w:val="20"/>
                <w:szCs w:val="20"/>
              </w:rPr>
            </w:pPr>
            <w:r w:rsidRPr="00FF5D1B">
              <w:rPr>
                <w:rFonts w:ascii="Times New Roman" w:hAnsi="Times New Roman" w:cs="Times New Roman"/>
                <w:b/>
                <w:sz w:val="20"/>
                <w:szCs w:val="20"/>
              </w:rPr>
              <w:t>Dil</w:t>
            </w:r>
          </w:p>
        </w:tc>
      </w:tr>
      <w:tr w:rsidR="009B11F1" w:rsidRPr="009C320A" w:rsidTr="00FF5D1B">
        <w:trPr>
          <w:trHeight w:hRule="exact" w:val="530"/>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b/>
                <w:sz w:val="20"/>
                <w:szCs w:val="20"/>
              </w:rPr>
            </w:pPr>
            <w:hyperlink w:anchor="DERS521103202" w:history="1">
              <w:r w:rsidR="009B11F1" w:rsidRPr="00FF5D1B">
                <w:rPr>
                  <w:rStyle w:val="Kpr"/>
                  <w:rFonts w:ascii="Times New Roman" w:hAnsi="Times New Roman" w:cs="Times New Roman"/>
                  <w:b/>
                  <w:sz w:val="20"/>
                  <w:szCs w:val="20"/>
                </w:rPr>
                <w:t>521103202</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LABORATUVAR ÇALIŞMALAR.SAĞ. VE TEK.AÇ.UY.GER.KUR.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83"/>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b/>
                <w:sz w:val="20"/>
                <w:szCs w:val="20"/>
              </w:rPr>
            </w:pPr>
            <w:hyperlink w:anchor="ders521103203" w:history="1">
              <w:r w:rsidR="009B11F1" w:rsidRPr="00FF5D1B">
                <w:rPr>
                  <w:rStyle w:val="Kpr"/>
                  <w:rFonts w:ascii="Times New Roman" w:hAnsi="Times New Roman" w:cs="Times New Roman"/>
                  <w:b/>
                  <w:sz w:val="20"/>
                  <w:szCs w:val="20"/>
                </w:rPr>
                <w:t>521103203</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b/>
                <w:sz w:val="20"/>
                <w:szCs w:val="20"/>
              </w:rPr>
            </w:pPr>
            <w:hyperlink w:anchor="NukleikAsitler" w:history="1">
              <w:r w:rsidR="009B11F1" w:rsidRPr="00FF5D1B">
                <w:rPr>
                  <w:rStyle w:val="Kpr"/>
                  <w:rFonts w:ascii="Times New Roman" w:hAnsi="Times New Roman" w:cs="Times New Roman"/>
                  <w:b/>
                  <w:sz w:val="20"/>
                  <w:szCs w:val="20"/>
                </w:rPr>
                <w:t>NÜKLEİK ASİTLER VE PROTEİN SENTEZİ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543"/>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b/>
                <w:sz w:val="20"/>
                <w:szCs w:val="20"/>
              </w:rPr>
            </w:pPr>
            <w:hyperlink w:anchor="ders521104209" w:history="1">
              <w:r w:rsidR="009B11F1" w:rsidRPr="00FF5D1B">
                <w:rPr>
                  <w:rStyle w:val="Kpr"/>
                  <w:rFonts w:ascii="Times New Roman" w:hAnsi="Times New Roman" w:cs="Times New Roman"/>
                  <w:b/>
                  <w:sz w:val="20"/>
                  <w:szCs w:val="20"/>
                </w:rPr>
                <w:t>521103209</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b/>
                <w:sz w:val="20"/>
                <w:szCs w:val="20"/>
              </w:rPr>
            </w:pPr>
            <w:hyperlink w:anchor="OrganSistemleri" w:history="1">
              <w:r w:rsidR="009B11F1" w:rsidRPr="00FF5D1B">
                <w:rPr>
                  <w:rStyle w:val="Kpr"/>
                  <w:rFonts w:ascii="Times New Roman" w:hAnsi="Times New Roman" w:cs="Times New Roman"/>
                  <w:b/>
                  <w:sz w:val="20"/>
                  <w:szCs w:val="20"/>
                </w:rPr>
                <w:t>ORGAN SİSTEMLERİNİN KARŞILAŞTIRMALI BİYOLOJİSİ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40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sz w:val="20"/>
                <w:szCs w:val="20"/>
              </w:rPr>
            </w:pPr>
            <w:hyperlink w:anchor="ders521105204" w:history="1">
              <w:r w:rsidR="009B11F1" w:rsidRPr="00FF5D1B">
                <w:rPr>
                  <w:rStyle w:val="Kpr"/>
                  <w:rFonts w:ascii="Times New Roman" w:hAnsi="Times New Roman" w:cs="Times New Roman"/>
                  <w:sz w:val="20"/>
                  <w:szCs w:val="20"/>
                </w:rPr>
                <w:t>521105204</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sz w:val="20"/>
                <w:szCs w:val="20"/>
              </w:rPr>
            </w:pPr>
            <w:hyperlink w:anchor="DERS521105204" w:history="1">
              <w:r w:rsidR="009B11F1" w:rsidRPr="00FF5D1B">
                <w:rPr>
                  <w:rStyle w:val="Kpr"/>
                  <w:rFonts w:ascii="Times New Roman" w:hAnsi="Times New Roman" w:cs="Times New Roman"/>
                  <w:sz w:val="20"/>
                  <w:szCs w:val="20"/>
                </w:rPr>
                <w:t>HÜCRELER ARASI VE HÜCRE İÇİ HABERLEŞME</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417"/>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sz w:val="20"/>
                <w:szCs w:val="20"/>
              </w:rPr>
            </w:pPr>
            <w:hyperlink w:anchor="DERS521103205" w:history="1">
              <w:r w:rsidR="009B11F1" w:rsidRPr="00FF5D1B">
                <w:rPr>
                  <w:rStyle w:val="Kpr"/>
                  <w:rFonts w:ascii="Times New Roman" w:hAnsi="Times New Roman" w:cs="Times New Roman"/>
                  <w:sz w:val="20"/>
                  <w:szCs w:val="20"/>
                </w:rPr>
                <w:t>521103205</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sz w:val="20"/>
                <w:szCs w:val="20"/>
              </w:rPr>
            </w:pPr>
            <w:hyperlink w:anchor="Telomer" w:history="1">
              <w:r w:rsidR="009B11F1" w:rsidRPr="00FF5D1B">
                <w:rPr>
                  <w:rStyle w:val="Kpr"/>
                  <w:rFonts w:ascii="Times New Roman" w:hAnsi="Times New Roman" w:cs="Times New Roman"/>
                  <w:sz w:val="20"/>
                  <w:szCs w:val="20"/>
                </w:rPr>
                <w:t>TELOMER VE TELOMERAZ AKTİVİTESİ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634"/>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sz w:val="20"/>
                <w:szCs w:val="20"/>
              </w:rPr>
            </w:pPr>
            <w:hyperlink w:anchor="DERS521105206" w:history="1">
              <w:r w:rsidR="009B11F1" w:rsidRPr="00FF5D1B">
                <w:rPr>
                  <w:rStyle w:val="Kpr"/>
                  <w:rFonts w:ascii="Times New Roman" w:hAnsi="Times New Roman" w:cs="Times New Roman"/>
                  <w:sz w:val="20"/>
                  <w:szCs w:val="20"/>
                </w:rPr>
                <w:t>521105206</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GENETİĞİ DEĞİŞTİRİLMİŞ ORGNZ. VE SİTOTOKSİK ETKİLERİ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318"/>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sz w:val="20"/>
                <w:szCs w:val="20"/>
              </w:rPr>
            </w:pPr>
            <w:hyperlink w:anchor="DERS521103207" w:history="1">
              <w:r w:rsidR="009B11F1" w:rsidRPr="00FF5D1B">
                <w:rPr>
                  <w:rStyle w:val="Kpr"/>
                  <w:rFonts w:ascii="Times New Roman" w:eastAsia="Times New Roman" w:hAnsi="Times New Roman" w:cs="Times New Roman"/>
                  <w:sz w:val="20"/>
                  <w:szCs w:val="20"/>
                  <w:lang w:eastAsia="tr-TR"/>
                </w:rPr>
                <w:t>521103207</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sz w:val="20"/>
                <w:szCs w:val="20"/>
              </w:rPr>
            </w:pPr>
            <w:hyperlink w:anchor="Monooksigenazlar" w:history="1">
              <w:r w:rsidR="009B11F1" w:rsidRPr="00FF5D1B">
                <w:rPr>
                  <w:rStyle w:val="Kpr"/>
                  <w:rFonts w:ascii="Times New Roman" w:eastAsia="Times New Roman" w:hAnsi="Times New Roman" w:cs="Times New Roman"/>
                  <w:sz w:val="20"/>
                  <w:szCs w:val="20"/>
                  <w:lang w:eastAsia="tr-TR"/>
                </w:rPr>
                <w:t>MONOOKSİGENAZLAR</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28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jc w:val="center"/>
              <w:rPr>
                <w:rFonts w:ascii="Times New Roman" w:hAnsi="Times New Roman" w:cs="Times New Roman"/>
                <w:sz w:val="20"/>
                <w:szCs w:val="20"/>
              </w:rPr>
            </w:pPr>
            <w:hyperlink w:anchor="DERS521103208" w:history="1">
              <w:r w:rsidR="009B11F1" w:rsidRPr="00FF5D1B">
                <w:rPr>
                  <w:rStyle w:val="Kpr"/>
                  <w:rFonts w:ascii="Times New Roman" w:hAnsi="Times New Roman" w:cs="Times New Roman"/>
                  <w:sz w:val="20"/>
                  <w:szCs w:val="20"/>
                </w:rPr>
                <w:t>521103208</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PROTEOM VE PROTEOMİKLER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sz w:val="20"/>
                <w:szCs w:val="20"/>
              </w:rPr>
            </w:pPr>
            <w:r w:rsidRPr="00FF5D1B">
              <w:rPr>
                <w:rFonts w:ascii="Times New Roman" w:hAnsi="Times New Roman" w:cs="Times New Roman"/>
                <w:sz w:val="20"/>
                <w:szCs w:val="20"/>
              </w:rPr>
              <w:t>TÜRKÇE</w:t>
            </w:r>
          </w:p>
        </w:tc>
      </w:tr>
      <w:tr w:rsidR="009B11F1" w:rsidRPr="009C320A" w:rsidTr="00FF5D1B">
        <w:trPr>
          <w:trHeight w:hRule="exact" w:val="258"/>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521103400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SEMİNER*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7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521101700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UZMANLIK ALAN DERSİ*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8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521101200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YÜKSEK LİSANS TEZ ÇALIŞMASI*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25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hRule="exact" w:val="28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color w:val="000000" w:themeColor="text1"/>
                <w:sz w:val="20"/>
                <w:szCs w:val="20"/>
              </w:rPr>
              <w:t>520111103</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b/>
                <w:sz w:val="20"/>
                <w:szCs w:val="20"/>
              </w:rPr>
            </w:pPr>
            <w:r w:rsidRPr="00FF5D1B">
              <w:rPr>
                <w:rFonts w:ascii="Times New Roman" w:hAnsi="Times New Roman" w:cs="Times New Roman"/>
                <w:b/>
                <w:sz w:val="20"/>
                <w:szCs w:val="20"/>
              </w:rPr>
              <w:t>ARAŞTIRMA YÖNTEMLERİ ve YAYIN ETİĞİ *</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F5D1B" w:rsidRDefault="009B11F1" w:rsidP="00C77425">
            <w:pPr>
              <w:spacing w:after="0" w:line="240" w:lineRule="auto"/>
              <w:jc w:val="center"/>
              <w:rPr>
                <w:rFonts w:ascii="Times New Roman" w:hAnsi="Times New Roman" w:cs="Times New Roman"/>
                <w:b/>
                <w:sz w:val="20"/>
                <w:szCs w:val="20"/>
              </w:rPr>
            </w:pPr>
            <w:r w:rsidRPr="00FF5D1B">
              <w:rPr>
                <w:rFonts w:ascii="Times New Roman" w:hAnsi="Times New Roman" w:cs="Times New Roman"/>
                <w:b/>
                <w:sz w:val="20"/>
                <w:szCs w:val="20"/>
              </w:rPr>
              <w:t>TÜRKÇE</w:t>
            </w:r>
          </w:p>
        </w:tc>
      </w:tr>
      <w:tr w:rsidR="009B11F1" w:rsidRPr="009C320A" w:rsidTr="00FF5D1B">
        <w:trPr>
          <w:trHeight w:val="215"/>
          <w:tblCellSpacing w:w="0" w:type="dxa"/>
        </w:trPr>
        <w:tc>
          <w:tcPr>
            <w:tcW w:w="3241" w:type="pct"/>
            <w:gridSpan w:val="2"/>
            <w:tcBorders>
              <w:top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c>
          <w:tcPr>
            <w:tcW w:w="466" w:type="pct"/>
            <w:tcBorders>
              <w:top w:val="outset" w:sz="6" w:space="0" w:color="auto"/>
              <w:left w:val="outset" w:sz="6" w:space="0" w:color="auto"/>
              <w:bottom w:val="outset" w:sz="6" w:space="0" w:color="auto"/>
            </w:tcBorders>
            <w:shd w:val="clear" w:color="auto" w:fill="FFCC99"/>
            <w:vAlign w:val="center"/>
          </w:tcPr>
          <w:p w:rsidR="009B11F1" w:rsidRPr="006268D9" w:rsidRDefault="009B11F1" w:rsidP="00C77425">
            <w:pPr>
              <w:tabs>
                <w:tab w:val="left" w:pos="900"/>
              </w:tabs>
              <w:spacing w:after="0" w:line="240" w:lineRule="auto"/>
              <w:jc w:val="center"/>
              <w:rPr>
                <w:rFonts w:ascii="Times New Roman" w:hAnsi="Times New Roman" w:cs="Times New Roman"/>
                <w:sz w:val="20"/>
                <w:szCs w:val="20"/>
              </w:rPr>
            </w:pPr>
          </w:p>
        </w:tc>
      </w:tr>
      <w:tr w:rsidR="009B11F1" w:rsidRPr="009C320A" w:rsidTr="00AC1C8A">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9B11F1" w:rsidRPr="00F32D99" w:rsidRDefault="009B11F1" w:rsidP="00C77425">
            <w:pPr>
              <w:tabs>
                <w:tab w:val="left" w:pos="900"/>
              </w:tabs>
              <w:spacing w:after="0" w:line="240" w:lineRule="auto"/>
              <w:jc w:val="center"/>
              <w:rPr>
                <w:rFonts w:ascii="Times New Roman" w:hAnsi="Times New Roman" w:cs="Times New Roman"/>
                <w:sz w:val="20"/>
                <w:szCs w:val="20"/>
              </w:rPr>
            </w:pPr>
            <w:r w:rsidRPr="00F32D99">
              <w:rPr>
                <w:rFonts w:ascii="Times New Roman" w:hAnsi="Times New Roman" w:cs="Times New Roman"/>
                <w:sz w:val="20"/>
                <w:szCs w:val="20"/>
              </w:rPr>
              <w:t>BAHAR DÖNEMİ</w:t>
            </w:r>
          </w:p>
        </w:tc>
      </w:tr>
      <w:tr w:rsidR="009B11F1" w:rsidRPr="00550281" w:rsidTr="00FF5D1B">
        <w:trPr>
          <w:trHeight w:hRule="exact" w:val="273"/>
          <w:tblCellSpacing w:w="0" w:type="dxa"/>
        </w:trPr>
        <w:tc>
          <w:tcPr>
            <w:tcW w:w="483" w:type="pct"/>
            <w:tcBorders>
              <w:top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ind w:left="121"/>
              <w:rPr>
                <w:b/>
                <w:sz w:val="20"/>
                <w:szCs w:val="20"/>
              </w:rPr>
            </w:pPr>
            <w:r w:rsidRPr="00550281">
              <w:rPr>
                <w:b/>
                <w:sz w:val="20"/>
                <w:szCs w:val="20"/>
              </w:rPr>
              <w:t>Ders Kodu</w:t>
            </w:r>
          </w:p>
        </w:tc>
        <w:tc>
          <w:tcPr>
            <w:tcW w:w="2758"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FF5D1B" w:rsidRDefault="009B11F1" w:rsidP="00C77425">
            <w:pPr>
              <w:tabs>
                <w:tab w:val="left" w:pos="900"/>
              </w:tabs>
              <w:ind w:left="124"/>
              <w:rPr>
                <w:b/>
                <w:sz w:val="20"/>
                <w:szCs w:val="20"/>
              </w:rPr>
            </w:pPr>
            <w:r w:rsidRPr="00FF5D1B">
              <w:rPr>
                <w:b/>
                <w:sz w:val="20"/>
                <w:szCs w:val="20"/>
              </w:rPr>
              <w:t>Ders Adı</w:t>
            </w: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AKTS</w:t>
            </w: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T+U+L</w:t>
            </w: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Z/S</w:t>
            </w:r>
          </w:p>
        </w:tc>
        <w:tc>
          <w:tcPr>
            <w:tcW w:w="466" w:type="pct"/>
            <w:tcBorders>
              <w:top w:val="outset" w:sz="6" w:space="0" w:color="auto"/>
              <w:left w:val="outset" w:sz="6" w:space="0" w:color="auto"/>
              <w:bottom w:val="outset" w:sz="6" w:space="0" w:color="auto"/>
            </w:tcBorders>
            <w:shd w:val="clear" w:color="auto" w:fill="FFCC99"/>
            <w:vAlign w:val="center"/>
          </w:tcPr>
          <w:p w:rsidR="009B11F1" w:rsidRPr="00550281" w:rsidRDefault="009B11F1" w:rsidP="00C77425">
            <w:pPr>
              <w:tabs>
                <w:tab w:val="left" w:pos="900"/>
              </w:tabs>
              <w:jc w:val="center"/>
              <w:rPr>
                <w:b/>
                <w:sz w:val="20"/>
                <w:szCs w:val="20"/>
              </w:rPr>
            </w:pPr>
            <w:r w:rsidRPr="00550281">
              <w:rPr>
                <w:b/>
                <w:sz w:val="20"/>
                <w:szCs w:val="20"/>
              </w:rPr>
              <w:t>Dil</w:t>
            </w:r>
          </w:p>
        </w:tc>
      </w:tr>
      <w:tr w:rsidR="009B11F1" w:rsidRPr="009C320A" w:rsidTr="00FF5D1B">
        <w:trPr>
          <w:trHeight w:hRule="exact" w:val="343"/>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4201" w:history="1">
              <w:r w:rsidR="009B11F1" w:rsidRPr="006268D9">
                <w:rPr>
                  <w:rStyle w:val="Kpr"/>
                  <w:rFonts w:ascii="Times New Roman" w:hAnsi="Times New Roman" w:cs="Times New Roman"/>
                  <w:sz w:val="20"/>
                  <w:szCs w:val="20"/>
                </w:rPr>
                <w:t>521104201</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sz w:val="20"/>
                <w:szCs w:val="20"/>
              </w:rPr>
            </w:pPr>
            <w:hyperlink w:anchor="AaKromatografi" w:history="1">
              <w:r w:rsidR="009B11F1" w:rsidRPr="00FF5D1B">
                <w:rPr>
                  <w:rStyle w:val="Kpr"/>
                  <w:rFonts w:ascii="Times New Roman" w:hAnsi="Times New Roman" w:cs="Times New Roman"/>
                  <w:sz w:val="20"/>
                  <w:szCs w:val="20"/>
                </w:rPr>
                <w:t>AMİNOASİT KROMATOGRAFİ TEKNİKLERİ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49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4202" w:history="1">
              <w:r w:rsidR="009B11F1" w:rsidRPr="006268D9">
                <w:rPr>
                  <w:rStyle w:val="Kpr"/>
                  <w:rFonts w:ascii="Times New Roman" w:hAnsi="Times New Roman" w:cs="Times New Roman"/>
                  <w:sz w:val="20"/>
                  <w:szCs w:val="20"/>
                </w:rPr>
                <w:t>521104202</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DENEY HAYVANLARI BİYOLOJİSİ VE KULLANMA TEKNİKLERİ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47"/>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6203" w:history="1">
              <w:r w:rsidR="009B11F1" w:rsidRPr="006268D9">
                <w:rPr>
                  <w:rStyle w:val="Kpr"/>
                  <w:rFonts w:ascii="Times New Roman" w:hAnsi="Times New Roman" w:cs="Times New Roman"/>
                  <w:sz w:val="20"/>
                  <w:szCs w:val="20"/>
                </w:rPr>
                <w:t>521106203</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MİTOKONDRİNİN BİYOLOJİK YAPISI, MİTOKONDRİ DNA’SI VE MİTOKONDRİAL HASTALIKLAR</w:t>
            </w:r>
          </w:p>
          <w:p w:rsidR="009B11F1" w:rsidRPr="00FF5D1B" w:rsidRDefault="009B11F1" w:rsidP="00C77425">
            <w:pPr>
              <w:spacing w:after="0" w:line="240" w:lineRule="auto"/>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55"/>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6204" w:history="1">
              <w:r w:rsidR="009B11F1" w:rsidRPr="006268D9">
                <w:rPr>
                  <w:rStyle w:val="Kpr"/>
                  <w:rFonts w:ascii="Times New Roman" w:hAnsi="Times New Roman" w:cs="Times New Roman"/>
                  <w:sz w:val="20"/>
                  <w:szCs w:val="20"/>
                </w:rPr>
                <w:t>521106204</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SDS PAGE VE WESTERN BLOT ANALİZ YÖN.İLE PROTEİN ANALİZLERİ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1+2+0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370"/>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6205" w:history="1">
              <w:r w:rsidR="009B11F1" w:rsidRPr="006268D9">
                <w:rPr>
                  <w:rStyle w:val="Kpr"/>
                  <w:rFonts w:ascii="Times New Roman" w:hAnsi="Times New Roman" w:cs="Times New Roman"/>
                  <w:sz w:val="20"/>
                  <w:szCs w:val="20"/>
                </w:rPr>
                <w:t>521106205</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NANOBİYOLOJİYE GİRİŞ</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26"/>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4206" w:history="1">
              <w:r w:rsidR="009B11F1" w:rsidRPr="006268D9">
                <w:rPr>
                  <w:rStyle w:val="Kpr"/>
                  <w:rFonts w:ascii="Times New Roman" w:hAnsi="Times New Roman" w:cs="Times New Roman"/>
                  <w:sz w:val="20"/>
                  <w:szCs w:val="20"/>
                </w:rPr>
                <w:t>521104206</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9B11F1" w:rsidP="00C77425">
            <w:pPr>
              <w:spacing w:after="0" w:line="240" w:lineRule="auto"/>
              <w:rPr>
                <w:rFonts w:ascii="Times New Roman" w:hAnsi="Times New Roman" w:cs="Times New Roman"/>
                <w:sz w:val="20"/>
                <w:szCs w:val="20"/>
              </w:rPr>
            </w:pPr>
            <w:r w:rsidRPr="00FF5D1B">
              <w:rPr>
                <w:rFonts w:ascii="Times New Roman" w:hAnsi="Times New Roman" w:cs="Times New Roman"/>
                <w:sz w:val="20"/>
                <w:szCs w:val="20"/>
              </w:rPr>
              <w:t>HÜCRE DİZ.SEÇ.DİKKAT EDM. GERK.YAYG.HÜC.KÜLT.SOR.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2+2+0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526"/>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6268D9" w:rsidRDefault="00DA4A9C" w:rsidP="00C77425">
            <w:pPr>
              <w:spacing w:after="0" w:line="240" w:lineRule="auto"/>
              <w:jc w:val="center"/>
              <w:rPr>
                <w:rFonts w:ascii="Times New Roman" w:hAnsi="Times New Roman" w:cs="Times New Roman"/>
                <w:sz w:val="20"/>
                <w:szCs w:val="20"/>
              </w:rPr>
            </w:pPr>
            <w:hyperlink w:anchor="DERS521104206" w:history="1">
              <w:r w:rsidR="009B11F1" w:rsidRPr="006268D9">
                <w:rPr>
                  <w:rStyle w:val="Kpr"/>
                  <w:rFonts w:ascii="Times New Roman" w:hAnsi="Times New Roman" w:cs="Times New Roman"/>
                  <w:sz w:val="20"/>
                  <w:szCs w:val="20"/>
                </w:rPr>
                <w:t>521104207</w:t>
              </w:r>
            </w:hyperlink>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F5D1B" w:rsidRDefault="00DA4A9C" w:rsidP="00C77425">
            <w:pPr>
              <w:spacing w:after="0" w:line="240" w:lineRule="auto"/>
              <w:rPr>
                <w:rFonts w:ascii="Times New Roman" w:hAnsi="Times New Roman" w:cs="Times New Roman"/>
                <w:sz w:val="20"/>
                <w:szCs w:val="20"/>
              </w:rPr>
            </w:pPr>
            <w:hyperlink w:anchor="DERS521104207" w:history="1">
              <w:r w:rsidR="009B11F1" w:rsidRPr="00FF5D1B">
                <w:rPr>
                  <w:rStyle w:val="Kpr"/>
                  <w:rFonts w:ascii="Times New Roman" w:hAnsi="Times New Roman" w:cs="Times New Roman"/>
                  <w:sz w:val="20"/>
                  <w:szCs w:val="20"/>
                </w:rPr>
                <w:t>KANSER MOLEKÜLER BİYOLOJİSİ</w:t>
              </w:r>
            </w:hyperlink>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SEÇMELİ</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6268D9" w:rsidRDefault="009B11F1" w:rsidP="00C77425">
            <w:pPr>
              <w:spacing w:after="0" w:line="240" w:lineRule="auto"/>
              <w:jc w:val="center"/>
              <w:rPr>
                <w:rFonts w:ascii="Times New Roman" w:hAnsi="Times New Roman" w:cs="Times New Roman"/>
                <w:sz w:val="20"/>
                <w:szCs w:val="20"/>
              </w:rPr>
            </w:pPr>
            <w:r w:rsidRPr="006268D9">
              <w:rPr>
                <w:rFonts w:ascii="Times New Roman" w:hAnsi="Times New Roman" w:cs="Times New Roman"/>
                <w:sz w:val="20"/>
                <w:szCs w:val="20"/>
              </w:rPr>
              <w:t>TÜRKÇE</w:t>
            </w:r>
          </w:p>
        </w:tc>
      </w:tr>
      <w:tr w:rsidR="009B11F1" w:rsidRPr="009C320A" w:rsidTr="00FF5D1B">
        <w:trPr>
          <w:trHeight w:hRule="exact" w:val="317"/>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521103400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SEMİNER*</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hRule="exact" w:val="408"/>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521101700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UZMANLIK ALAN DERSİ*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hRule="exact" w:val="271"/>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521101200</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YÜKSEK LİSANS TEZ ÇALIŞMASI*</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25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0+1+0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hRule="exact" w:val="420"/>
          <w:tblCellSpacing w:w="0" w:type="dxa"/>
        </w:trPr>
        <w:tc>
          <w:tcPr>
            <w:tcW w:w="483" w:type="pct"/>
            <w:tcBorders>
              <w:top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520111103</w:t>
            </w:r>
          </w:p>
        </w:tc>
        <w:tc>
          <w:tcPr>
            <w:tcW w:w="2758"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rPr>
                <w:rFonts w:ascii="Times New Roman" w:hAnsi="Times New Roman" w:cs="Times New Roman"/>
                <w:b/>
                <w:sz w:val="20"/>
                <w:szCs w:val="20"/>
              </w:rPr>
            </w:pPr>
            <w:r w:rsidRPr="00F32D99">
              <w:rPr>
                <w:rFonts w:ascii="Times New Roman" w:hAnsi="Times New Roman" w:cs="Times New Roman"/>
                <w:b/>
                <w:sz w:val="20"/>
                <w:szCs w:val="20"/>
              </w:rPr>
              <w:t>ARAŞTIRMA YÖNTEMLERİ ve YAYIN ETİĞİ *</w:t>
            </w:r>
          </w:p>
        </w:tc>
        <w:tc>
          <w:tcPr>
            <w:tcW w:w="295"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7,5</w:t>
            </w:r>
          </w:p>
        </w:tc>
        <w:tc>
          <w:tcPr>
            <w:tcW w:w="38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3+0+0</w:t>
            </w:r>
          </w:p>
        </w:tc>
        <w:tc>
          <w:tcPr>
            <w:tcW w:w="609" w:type="pct"/>
            <w:tcBorders>
              <w:top w:val="outset" w:sz="6" w:space="0" w:color="auto"/>
              <w:left w:val="outset" w:sz="6" w:space="0" w:color="auto"/>
              <w:bottom w:val="outset" w:sz="6" w:space="0" w:color="auto"/>
              <w:right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ZORUNLU</w:t>
            </w:r>
          </w:p>
        </w:tc>
        <w:tc>
          <w:tcPr>
            <w:tcW w:w="466" w:type="pct"/>
            <w:tcBorders>
              <w:top w:val="outset" w:sz="6" w:space="0" w:color="auto"/>
              <w:left w:val="outset" w:sz="6" w:space="0" w:color="auto"/>
              <w:bottom w:val="outset" w:sz="6" w:space="0" w:color="auto"/>
            </w:tcBorders>
            <w:shd w:val="clear" w:color="auto" w:fill="FFFF99"/>
            <w:vAlign w:val="center"/>
          </w:tcPr>
          <w:p w:rsidR="009B11F1" w:rsidRPr="00F32D99" w:rsidRDefault="009B11F1" w:rsidP="00C77425">
            <w:pPr>
              <w:spacing w:after="0" w:line="240" w:lineRule="auto"/>
              <w:jc w:val="center"/>
              <w:rPr>
                <w:rFonts w:ascii="Times New Roman" w:hAnsi="Times New Roman" w:cs="Times New Roman"/>
                <w:b/>
                <w:sz w:val="20"/>
                <w:szCs w:val="20"/>
              </w:rPr>
            </w:pPr>
            <w:r w:rsidRPr="00F32D99">
              <w:rPr>
                <w:rFonts w:ascii="Times New Roman" w:hAnsi="Times New Roman" w:cs="Times New Roman"/>
                <w:b/>
                <w:sz w:val="20"/>
                <w:szCs w:val="20"/>
              </w:rPr>
              <w:t>TÜRKÇE</w:t>
            </w:r>
          </w:p>
        </w:tc>
      </w:tr>
      <w:tr w:rsidR="009B11F1" w:rsidRPr="009C320A" w:rsidTr="00FF5D1B">
        <w:trPr>
          <w:trHeight w:val="345"/>
          <w:tblCellSpacing w:w="0" w:type="dxa"/>
        </w:trPr>
        <w:tc>
          <w:tcPr>
            <w:tcW w:w="3241" w:type="pct"/>
            <w:gridSpan w:val="2"/>
            <w:tcBorders>
              <w:top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c>
          <w:tcPr>
            <w:tcW w:w="466" w:type="pct"/>
            <w:tcBorders>
              <w:top w:val="outset" w:sz="6" w:space="0" w:color="auto"/>
              <w:left w:val="outset" w:sz="6" w:space="0" w:color="auto"/>
              <w:bottom w:val="outset" w:sz="6" w:space="0" w:color="auto"/>
            </w:tcBorders>
            <w:shd w:val="clear" w:color="auto" w:fill="FFCC99"/>
            <w:vAlign w:val="center"/>
          </w:tcPr>
          <w:p w:rsidR="009B11F1" w:rsidRPr="006268D9" w:rsidRDefault="009B11F1" w:rsidP="00C77425">
            <w:pPr>
              <w:spacing w:after="0" w:line="240" w:lineRule="auto"/>
              <w:rPr>
                <w:rFonts w:ascii="Times New Roman" w:hAnsi="Times New Roman" w:cs="Times New Roman"/>
                <w:sz w:val="20"/>
                <w:szCs w:val="20"/>
              </w:rPr>
            </w:pPr>
          </w:p>
        </w:tc>
      </w:tr>
      <w:tr w:rsidR="009B11F1" w:rsidRPr="009C320A" w:rsidTr="00FF5D1B">
        <w:trPr>
          <w:trHeight w:val="345"/>
          <w:tblCellSpacing w:w="0" w:type="dxa"/>
        </w:trPr>
        <w:tc>
          <w:tcPr>
            <w:tcW w:w="3241" w:type="pct"/>
            <w:gridSpan w:val="2"/>
            <w:tcBorders>
              <w:top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right"/>
              <w:rPr>
                <w:rFonts w:ascii="Times New Roman" w:hAnsi="Times New Roman" w:cs="Times New Roman"/>
                <w:sz w:val="20"/>
                <w:szCs w:val="20"/>
              </w:rPr>
            </w:pPr>
          </w:p>
        </w:tc>
        <w:tc>
          <w:tcPr>
            <w:tcW w:w="295"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c>
          <w:tcPr>
            <w:tcW w:w="38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c>
          <w:tcPr>
            <w:tcW w:w="609" w:type="pct"/>
            <w:tcBorders>
              <w:top w:val="outset" w:sz="6" w:space="0" w:color="auto"/>
              <w:left w:val="outset" w:sz="6" w:space="0" w:color="auto"/>
              <w:bottom w:val="outset" w:sz="6" w:space="0" w:color="auto"/>
              <w:right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c>
          <w:tcPr>
            <w:tcW w:w="466" w:type="pct"/>
            <w:tcBorders>
              <w:top w:val="outset" w:sz="6" w:space="0" w:color="auto"/>
              <w:left w:val="outset" w:sz="6" w:space="0" w:color="auto"/>
              <w:bottom w:val="outset" w:sz="6" w:space="0" w:color="auto"/>
            </w:tcBorders>
            <w:shd w:val="clear" w:color="auto" w:fill="FFCC99"/>
            <w:vAlign w:val="center"/>
          </w:tcPr>
          <w:p w:rsidR="009B11F1" w:rsidRPr="006268D9" w:rsidRDefault="009B11F1" w:rsidP="00C77425">
            <w:pPr>
              <w:spacing w:after="0" w:line="240" w:lineRule="auto"/>
              <w:jc w:val="center"/>
              <w:rPr>
                <w:rFonts w:ascii="Times New Roman" w:hAnsi="Times New Roman" w:cs="Times New Roman"/>
                <w:sz w:val="20"/>
                <w:szCs w:val="20"/>
              </w:rPr>
            </w:pPr>
          </w:p>
        </w:tc>
      </w:tr>
    </w:tbl>
    <w:p w:rsidR="00E36002" w:rsidRDefault="00E36002"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36002" w:rsidRDefault="00E36002"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36002" w:rsidRDefault="00E36002"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6F5CC7" w:rsidRDefault="006F5CC7"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6F5CC7" w:rsidRDefault="006F5CC7"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DE6DB4" w:rsidRDefault="00E441B8"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43392" behindDoc="0" locked="0" layoutInCell="1" allowOverlap="1" wp14:anchorId="361D239F" wp14:editId="16EC5B50">
            <wp:simplePos x="0" y="0"/>
            <wp:positionH relativeFrom="page">
              <wp:posOffset>6124575</wp:posOffset>
            </wp:positionH>
            <wp:positionV relativeFrom="paragraph">
              <wp:posOffset>6985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sidR="00DE6DB4">
        <w:rPr>
          <w:rFonts w:ascii="Times New Roman" w:eastAsia="Times New Roman" w:hAnsi="Times New Roman" w:cs="Times New Roman"/>
          <w:b/>
          <w:spacing w:val="-2"/>
        </w:rPr>
        <w:t>T.C.</w:t>
      </w:r>
    </w:p>
    <w:p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DE6DB4" w:rsidRDefault="00DE6DB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DE6DB4" w:rsidRDefault="00517574" w:rsidP="00DE6DB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TIBBİ BİYOLOJİ </w:t>
      </w:r>
      <w:r w:rsidR="00DE6DB4">
        <w:rPr>
          <w:rFonts w:ascii="Times New Roman" w:eastAsia="Times New Roman" w:hAnsi="Times New Roman" w:cs="Times New Roman"/>
          <w:b/>
          <w:spacing w:val="-2"/>
        </w:rPr>
        <w:t>ANABİLİM DALI</w:t>
      </w:r>
    </w:p>
    <w:p w:rsidR="00E441B8" w:rsidRPr="00285FA2" w:rsidRDefault="00DE6DB4" w:rsidP="00DE6DB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00EFC" w:rsidRPr="00B41ECB" w:rsidTr="00517574">
        <w:trPr>
          <w:trHeight w:val="312"/>
        </w:trPr>
        <w:tc>
          <w:tcPr>
            <w:tcW w:w="6506"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736985" w:rsidRDefault="006F5CC7" w:rsidP="00517574">
            <w:pPr>
              <w:jc w:val="center"/>
              <w:rPr>
                <w:rFonts w:ascii="Times New Roman" w:hAnsi="Times New Roman" w:cs="Times New Roman"/>
                <w:sz w:val="20"/>
                <w:szCs w:val="20"/>
              </w:rPr>
            </w:pPr>
            <w:r w:rsidRPr="00EE4CFD">
              <w:rPr>
                <w:rFonts w:ascii="Times New Roman" w:eastAsia="Times New Roman" w:hAnsi="Times New Roman" w:cs="Times New Roman"/>
                <w:sz w:val="20"/>
                <w:szCs w:val="20"/>
                <w:lang w:eastAsia="tr-TR"/>
              </w:rPr>
              <w:t>LABORATUVAR ÇALIŞMALARINDA SAĞLIK VE TEKNİK AÇIDAN UYULMASI GEREKLİ KURALLAR</w:t>
            </w:r>
          </w:p>
        </w:tc>
        <w:tc>
          <w:tcPr>
            <w:tcW w:w="3118" w:type="dxa"/>
          </w:tcPr>
          <w:p w:rsidR="00517574" w:rsidRPr="00EE4CFD" w:rsidRDefault="006F5CC7" w:rsidP="00517574">
            <w:pPr>
              <w:jc w:val="center"/>
              <w:outlineLvl w:val="0"/>
              <w:rPr>
                <w:rFonts w:ascii="Times New Roman" w:eastAsia="Times New Roman" w:hAnsi="Times New Roman" w:cs="Times New Roman"/>
                <w:b/>
                <w:sz w:val="20"/>
                <w:szCs w:val="20"/>
                <w:lang w:eastAsia="tr-TR"/>
              </w:rPr>
            </w:pPr>
            <w:bookmarkStart w:id="1" w:name="LabTeknikleri"/>
            <w:bookmarkStart w:id="2" w:name="DERS521103202"/>
            <w:r w:rsidRPr="00EE4CFD">
              <w:rPr>
                <w:rFonts w:ascii="Times New Roman" w:eastAsia="Times New Roman" w:hAnsi="Times New Roman" w:cs="Times New Roman"/>
                <w:sz w:val="20"/>
                <w:szCs w:val="20"/>
                <w:lang w:eastAsia="tr-TR"/>
              </w:rPr>
              <w:t>521103202</w:t>
            </w:r>
            <w:bookmarkEnd w:id="1"/>
            <w:bookmarkEnd w:id="2"/>
          </w:p>
        </w:tc>
      </w:tr>
    </w:tbl>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82FE6" w:rsidRPr="00B41ECB" w:rsidTr="00517574">
        <w:trPr>
          <w:trHeight w:val="312"/>
        </w:trPr>
        <w:tc>
          <w:tcPr>
            <w:tcW w:w="1928" w:type="dxa"/>
            <w:vMerge w:val="restart"/>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82FE6" w:rsidRPr="00B41ECB" w:rsidTr="00517574">
        <w:trPr>
          <w:trHeight w:val="312"/>
        </w:trPr>
        <w:tc>
          <w:tcPr>
            <w:tcW w:w="1928" w:type="dxa"/>
            <w:vMerge/>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82FE6" w:rsidRPr="00B41ECB" w:rsidRDefault="00582FE6" w:rsidP="00517574">
            <w:pPr>
              <w:jc w:val="center"/>
              <w:rPr>
                <w:rFonts w:ascii="Times New Roman" w:hAnsi="Times New Roman" w:cs="Times New Roman"/>
                <w:b/>
                <w:sz w:val="20"/>
                <w:szCs w:val="20"/>
              </w:rPr>
            </w:pPr>
          </w:p>
        </w:tc>
      </w:tr>
      <w:tr w:rsidR="00582FE6" w:rsidRPr="00B41ECB" w:rsidTr="00517574">
        <w:trPr>
          <w:trHeight w:val="397"/>
        </w:trPr>
        <w:tc>
          <w:tcPr>
            <w:tcW w:w="1928" w:type="dxa"/>
            <w:vAlign w:val="center"/>
          </w:tcPr>
          <w:p w:rsidR="00582FE6" w:rsidRDefault="00D534C3" w:rsidP="00517574">
            <w:pPr>
              <w:jc w:val="center"/>
              <w:rPr>
                <w:rFonts w:ascii="Times New Roman" w:hAnsi="Times New Roman" w:cs="Times New Roman"/>
                <w:sz w:val="20"/>
                <w:szCs w:val="20"/>
              </w:rPr>
            </w:pPr>
            <w:r>
              <w:rPr>
                <w:rFonts w:ascii="Times New Roman" w:hAnsi="Times New Roman" w:cs="Times New Roman"/>
                <w:sz w:val="20"/>
                <w:szCs w:val="20"/>
              </w:rPr>
              <w:t>GÜZ</w:t>
            </w:r>
            <w:r w:rsidR="00517574">
              <w:rPr>
                <w:rFonts w:ascii="Times New Roman" w:hAnsi="Times New Roman" w:cs="Times New Roman"/>
                <w:sz w:val="20"/>
                <w:szCs w:val="20"/>
              </w:rPr>
              <w:t xml:space="preserve"> X</w:t>
            </w:r>
          </w:p>
          <w:p w:rsidR="00D534C3" w:rsidRDefault="00D534C3"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D534C3" w:rsidRPr="00B41ECB" w:rsidRDefault="00D534C3" w:rsidP="00517574">
            <w:pPr>
              <w:jc w:val="center"/>
              <w:rPr>
                <w:rFonts w:ascii="Times New Roman" w:hAnsi="Times New Roman" w:cs="Times New Roman"/>
                <w:sz w:val="20"/>
                <w:szCs w:val="20"/>
              </w:rPr>
            </w:pPr>
          </w:p>
        </w:tc>
        <w:tc>
          <w:tcPr>
            <w:tcW w:w="1885"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82FE6"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700EFC" w:rsidRPr="00137927" w:rsidRDefault="00700EFC" w:rsidP="00700EFC">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700EFC" w:rsidRPr="00B41ECB" w:rsidTr="00517574">
        <w:trPr>
          <w:trHeight w:val="305"/>
        </w:trPr>
        <w:tc>
          <w:tcPr>
            <w:tcW w:w="9645" w:type="dxa"/>
            <w:gridSpan w:val="6"/>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700EFC" w:rsidRPr="00B41ECB" w:rsidTr="00517574">
        <w:trPr>
          <w:trHeight w:val="661"/>
        </w:trPr>
        <w:tc>
          <w:tcPr>
            <w:tcW w:w="1545"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700EFC" w:rsidRPr="00B41ECB" w:rsidTr="00517574">
        <w:trPr>
          <w:trHeight w:val="388"/>
        </w:trPr>
        <w:tc>
          <w:tcPr>
            <w:tcW w:w="1545" w:type="dxa"/>
            <w:vAlign w:val="center"/>
          </w:tcPr>
          <w:p w:rsidR="00700EFC" w:rsidRPr="005F18AF" w:rsidRDefault="00700EFC" w:rsidP="00517574">
            <w:pPr>
              <w:jc w:val="center"/>
              <w:rPr>
                <w:rFonts w:ascii="Times New Roman" w:hAnsi="Times New Roman" w:cs="Times New Roman"/>
                <w:sz w:val="20"/>
                <w:szCs w:val="20"/>
              </w:rPr>
            </w:pPr>
          </w:p>
        </w:tc>
        <w:tc>
          <w:tcPr>
            <w:tcW w:w="1701" w:type="dxa"/>
            <w:vAlign w:val="center"/>
          </w:tcPr>
          <w:p w:rsidR="00700EFC" w:rsidRPr="00005C86" w:rsidRDefault="00700EFC" w:rsidP="00517574">
            <w:pPr>
              <w:jc w:val="center"/>
              <w:rPr>
                <w:rFonts w:ascii="Times New Roman" w:hAnsi="Times New Roman" w:cs="Times New Roman"/>
                <w:color w:val="FF0000"/>
                <w:sz w:val="20"/>
                <w:szCs w:val="20"/>
              </w:rPr>
            </w:pPr>
          </w:p>
        </w:tc>
        <w:tc>
          <w:tcPr>
            <w:tcW w:w="1417" w:type="dxa"/>
            <w:vAlign w:val="center"/>
          </w:tcPr>
          <w:p w:rsidR="00700EFC" w:rsidRPr="005F18AF" w:rsidRDefault="00700EFC" w:rsidP="00517574">
            <w:pPr>
              <w:jc w:val="center"/>
              <w:rPr>
                <w:rFonts w:ascii="Times New Roman" w:hAnsi="Times New Roman" w:cs="Times New Roman"/>
                <w:sz w:val="20"/>
                <w:szCs w:val="20"/>
              </w:rPr>
            </w:pPr>
          </w:p>
        </w:tc>
        <w:tc>
          <w:tcPr>
            <w:tcW w:w="1559" w:type="dxa"/>
            <w:vAlign w:val="center"/>
          </w:tcPr>
          <w:p w:rsidR="00700EFC" w:rsidRPr="005F18AF" w:rsidRDefault="00700EFC" w:rsidP="00517574">
            <w:pPr>
              <w:jc w:val="center"/>
              <w:rPr>
                <w:rFonts w:ascii="Times New Roman" w:hAnsi="Times New Roman" w:cs="Times New Roman"/>
                <w:sz w:val="20"/>
                <w:szCs w:val="20"/>
              </w:rPr>
            </w:pPr>
          </w:p>
        </w:tc>
        <w:tc>
          <w:tcPr>
            <w:tcW w:w="1843" w:type="dxa"/>
            <w:vAlign w:val="center"/>
          </w:tcPr>
          <w:p w:rsidR="00700EFC" w:rsidRPr="005F18AF" w:rsidRDefault="00700EFC" w:rsidP="00517574">
            <w:pPr>
              <w:jc w:val="center"/>
              <w:rPr>
                <w:rFonts w:ascii="Times New Roman" w:hAnsi="Times New Roman" w:cs="Times New Roman"/>
                <w:sz w:val="20"/>
                <w:szCs w:val="20"/>
              </w:rPr>
            </w:pPr>
          </w:p>
        </w:tc>
        <w:tc>
          <w:tcPr>
            <w:tcW w:w="1580" w:type="dxa"/>
          </w:tcPr>
          <w:p w:rsidR="00700EFC" w:rsidRPr="00E35977" w:rsidRDefault="00700EFC"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00EFC" w:rsidRPr="00B41ECB" w:rsidTr="00517574">
        <w:trPr>
          <w:trHeight w:val="312"/>
        </w:trPr>
        <w:tc>
          <w:tcPr>
            <w:tcW w:w="320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700EFC" w:rsidRPr="00B41ECB" w:rsidTr="00517574">
        <w:trPr>
          <w:trHeight w:val="397"/>
        </w:trPr>
        <w:tc>
          <w:tcPr>
            <w:tcW w:w="3208" w:type="dxa"/>
            <w:vAlign w:val="center"/>
          </w:tcPr>
          <w:p w:rsidR="00700EFC" w:rsidRPr="00B41ECB" w:rsidRDefault="00B5749A"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700EFC" w:rsidRPr="00B41ECB" w:rsidRDefault="00B5749A"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700EFC" w:rsidRDefault="00B5749A"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B5749A" w:rsidRPr="00B41ECB" w:rsidRDefault="00B5749A"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517574">
              <w:rPr>
                <w:rFonts w:ascii="Times New Roman" w:hAnsi="Times New Roman" w:cs="Times New Roman"/>
                <w:sz w:val="20"/>
                <w:szCs w:val="20"/>
              </w:rPr>
              <w:t>X</w:t>
            </w:r>
          </w:p>
        </w:tc>
      </w:tr>
    </w:tbl>
    <w:p w:rsidR="00700EFC" w:rsidRDefault="00700EFC" w:rsidP="00700EFC">
      <w:pPr>
        <w:spacing w:after="0" w:line="240" w:lineRule="auto"/>
        <w:rPr>
          <w:sz w:val="10"/>
          <w:szCs w:val="10"/>
        </w:rPr>
      </w:pPr>
    </w:p>
    <w:p w:rsidR="00B5749A" w:rsidRPr="00137927" w:rsidRDefault="00B5749A" w:rsidP="00700EFC">
      <w:pPr>
        <w:spacing w:after="0" w:line="240" w:lineRule="auto"/>
        <w:rPr>
          <w:sz w:val="10"/>
          <w:szCs w:val="10"/>
        </w:rPr>
      </w:pPr>
    </w:p>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41ECB" w:rsidTr="00517574">
        <w:trPr>
          <w:trHeight w:val="421"/>
        </w:trPr>
        <w:tc>
          <w:tcPr>
            <w:tcW w:w="2112" w:type="dxa"/>
            <w:shd w:val="clear" w:color="auto" w:fill="FFF2CC" w:themeFill="accent4" w:themeFillTint="33"/>
            <w:vAlign w:val="center"/>
          </w:tcPr>
          <w:p w:rsidR="00700EFC" w:rsidRPr="00B41ECB" w:rsidRDefault="00700EFC"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700EFC" w:rsidRPr="00634935" w:rsidRDefault="00700EFC" w:rsidP="00517574">
            <w:pPr>
              <w:rPr>
                <w:rFonts w:ascii="Times New Roman" w:hAnsi="Times New Roman" w:cs="Times New Roman"/>
                <w:sz w:val="20"/>
                <w:szCs w:val="20"/>
                <w:highlight w:val="yellow"/>
              </w:rPr>
            </w:pPr>
          </w:p>
        </w:tc>
      </w:tr>
      <w:tr w:rsidR="00517574" w:rsidRPr="00B41ECB" w:rsidTr="000D7A76">
        <w:trPr>
          <w:trHeight w:val="554"/>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Moleküler biyoloji laboratavurarında çalışacak bir elemanın nelere dikkat etmesi gerektiğini öğretmek.</w:t>
            </w:r>
          </w:p>
        </w:tc>
      </w:tr>
      <w:tr w:rsidR="00517574" w:rsidRPr="00B41ECB" w:rsidTr="000D7A76">
        <w:trPr>
          <w:trHeight w:val="70"/>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Laboratuar kullanımının amacı ve kapsamı, Moleküler biyoloji laboratuarında dikkat edilmesi gereken kurallar, Genel Laboratuar metotları, Güvenlik prosedürleri, Solüsyonların hazırlanması, Çözelti ve kimyasalların imha edilmesi, Cihazların kullanım yöntemleri, Laboratuarda bulunması gereken malzemeler, Laboratuarda canlı inceleme yöntemleri, Laboratuarda kullanılan mikroskop çeşitleri ve kullanımı, Deney Sonrası Oluşacak Artıkların Yok Edilmesi, Çalışmalarda Kullanılan Metotların Yazımı ve Dosyalanması,Bir Araştırmanın Planlanması ve Uygulama Sırası, Saklanacak Deney Materyalinin Hazırlanması</w:t>
            </w:r>
          </w:p>
        </w:tc>
      </w:tr>
    </w:tbl>
    <w:p w:rsidR="00700EFC" w:rsidRPr="00137927"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700EFC" w:rsidRPr="00B41ECB" w:rsidTr="00517574">
        <w:trPr>
          <w:trHeight w:val="312"/>
        </w:trPr>
        <w:tc>
          <w:tcPr>
            <w:tcW w:w="4757" w:type="dxa"/>
            <w:gridSpan w:val="2"/>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C536AD">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107BB5" w:rsidRPr="009C320A" w:rsidRDefault="00107BB5" w:rsidP="00107BB5">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 xml:space="preserve">Laboratuvar ortamında güvenli bir şekilde çalışabilir.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 xml:space="preserve">1, 2, 3, 4, 5, 6, 7, 8, 9, </w:t>
            </w:r>
            <w:r w:rsidR="004E4197">
              <w:rPr>
                <w:rFonts w:ascii="Times New Roman" w:hAnsi="Times New Roman" w:cs="Times New Roman"/>
                <w:sz w:val="20"/>
                <w:szCs w:val="20"/>
              </w:rPr>
              <w:t xml:space="preserve">10, </w:t>
            </w:r>
            <w:r>
              <w:rPr>
                <w:rFonts w:ascii="Times New Roman" w:hAnsi="Times New Roman" w:cs="Times New Roman"/>
                <w:sz w:val="20"/>
                <w:szCs w:val="20"/>
              </w:rPr>
              <w:t>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1, 2, 3, 5, 6, 8, 10, 11, 12</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4E4197" w:rsidRPr="00715A39"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 xml:space="preserve">Laboratuvarlardaki genel metotları uygulayabilir. </w:t>
            </w:r>
          </w:p>
        </w:tc>
        <w:tc>
          <w:tcPr>
            <w:tcW w:w="2138" w:type="dxa"/>
            <w:tcBorders>
              <w:left w:val="nil"/>
            </w:tcBorders>
            <w:shd w:val="clear" w:color="auto" w:fill="FFFFFF" w:themeFill="background1"/>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shd w:val="clear" w:color="auto" w:fill="FFFFFF" w:themeFill="background1"/>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4E4197" w:rsidRPr="00C536AD" w:rsidRDefault="004E4197" w:rsidP="004E4197">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bCs/>
                <w:sz w:val="18"/>
                <w:szCs w:val="18"/>
                <w:lang w:eastAsia="tr-TR"/>
              </w:rPr>
              <w:t>Gerekli kimyasalları, solüsyonları hazırlayabilir.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 xml:space="preserve">Laboratuvarlarda bulunan genel cihazları kullanabilir. </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4E4197" w:rsidRPr="008A497E" w:rsidRDefault="004E4197" w:rsidP="004E4197">
            <w:pPr>
              <w:rPr>
                <w:rFonts w:eastAsia="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Deney sonucu oluşan atıkları uygun şekilde imha edebilir.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 xml:space="preserve">Uygulayacağı deneyi planlayıp, tasarlayabilir. </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tcPr>
          <w:p w:rsidR="004E4197" w:rsidRDefault="004E4197" w:rsidP="004E4197">
            <w:r w:rsidRPr="0065188B">
              <w:rPr>
                <w:rFonts w:ascii="Times New Roman" w:hAnsi="Times New Roman" w:cs="Times New Roman"/>
                <w:sz w:val="20"/>
                <w:szCs w:val="20"/>
              </w:rPr>
              <w:t>1, 2, 3, 5, 6, 8, 10, 11, 12</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Pr="00B41ECB" w:rsidRDefault="004E4197" w:rsidP="004E4197">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Araştırma projesi hazırlayabilir.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vAlign w:val="center"/>
          </w:tcPr>
          <w:p w:rsidR="004E4197" w:rsidRPr="00DD30C1" w:rsidRDefault="004E4197" w:rsidP="004E4197">
            <w:pPr>
              <w:jc w:val="center"/>
              <w:rPr>
                <w:rFonts w:ascii="Times New Roman" w:hAnsi="Times New Roman" w:cs="Times New Roman"/>
                <w:sz w:val="20"/>
                <w:szCs w:val="20"/>
              </w:rPr>
            </w:pPr>
            <w:r>
              <w:rPr>
                <w:rFonts w:ascii="Times New Roman" w:hAnsi="Times New Roman" w:cs="Times New Roman"/>
                <w:sz w:val="20"/>
                <w:szCs w:val="20"/>
              </w:rPr>
              <w:t>8, 10, 11, 12, 13, 14, 15</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r w:rsidR="004E4197"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4E4197" w:rsidRDefault="004E4197" w:rsidP="004E4197">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4E4197" w:rsidRPr="008A497E" w:rsidRDefault="004E4197" w:rsidP="004E4197">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bCs/>
                <w:sz w:val="18"/>
                <w:szCs w:val="18"/>
                <w:lang w:eastAsia="tr-TR"/>
              </w:rPr>
              <w:t>Deney sonuçlarını uygun şekilde dosyalayabilir</w:t>
            </w:r>
          </w:p>
        </w:tc>
        <w:tc>
          <w:tcPr>
            <w:tcW w:w="2138" w:type="dxa"/>
            <w:tcBorders>
              <w:left w:val="nil"/>
            </w:tcBorders>
          </w:tcPr>
          <w:p w:rsidR="004E4197" w:rsidRDefault="004E4197" w:rsidP="004E4197">
            <w:pPr>
              <w:jc w:val="center"/>
            </w:pPr>
            <w:r w:rsidRPr="00E13C3F">
              <w:rPr>
                <w:rFonts w:ascii="Times New Roman" w:hAnsi="Times New Roman" w:cs="Times New Roman"/>
                <w:sz w:val="20"/>
                <w:szCs w:val="20"/>
              </w:rPr>
              <w:t>1, 2, 3, 4, 5, 6, 7, 8, 9, 10, 11, 12, 13, 14</w:t>
            </w:r>
          </w:p>
        </w:tc>
        <w:tc>
          <w:tcPr>
            <w:tcW w:w="1364" w:type="dxa"/>
            <w:vAlign w:val="center"/>
          </w:tcPr>
          <w:p w:rsidR="004E4197" w:rsidRPr="00DD30C1" w:rsidRDefault="004E4197" w:rsidP="004E4197">
            <w:pPr>
              <w:jc w:val="center"/>
              <w:rPr>
                <w:rFonts w:ascii="Times New Roman" w:hAnsi="Times New Roman" w:cs="Times New Roman"/>
                <w:sz w:val="20"/>
                <w:szCs w:val="20"/>
              </w:rPr>
            </w:pPr>
            <w:r>
              <w:rPr>
                <w:rFonts w:ascii="Times New Roman" w:hAnsi="Times New Roman" w:cs="Times New Roman"/>
                <w:sz w:val="20"/>
                <w:szCs w:val="20"/>
              </w:rPr>
              <w:t>8, 10, 11, 12, 13, 14, 15</w:t>
            </w:r>
          </w:p>
        </w:tc>
        <w:tc>
          <w:tcPr>
            <w:tcW w:w="1365" w:type="dxa"/>
            <w:shd w:val="clear" w:color="auto" w:fill="FFFFFF" w:themeFill="background1"/>
          </w:tcPr>
          <w:p w:rsidR="004E4197" w:rsidRDefault="004E4197" w:rsidP="004E4197">
            <w:pPr>
              <w:jc w:val="center"/>
            </w:pPr>
            <w:r w:rsidRPr="0078051B">
              <w:rPr>
                <w:rFonts w:ascii="Times New Roman" w:hAnsi="Times New Roman" w:cs="Times New Roman"/>
                <w:sz w:val="20"/>
                <w:szCs w:val="20"/>
              </w:rPr>
              <w:t>A, D, I</w:t>
            </w:r>
          </w:p>
        </w:tc>
      </w:tr>
    </w:tbl>
    <w:p w:rsidR="00700EFC" w:rsidRPr="009D328E" w:rsidRDefault="00700EFC" w:rsidP="00700EFC">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700EFC" w:rsidRDefault="00700EFC" w:rsidP="00700EFC">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700EFC" w:rsidRDefault="00700EFC" w:rsidP="00700EFC">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00EFC" w:rsidRPr="00B41ECB" w:rsidTr="00517574">
        <w:trPr>
          <w:trHeight w:val="567"/>
        </w:trPr>
        <w:tc>
          <w:tcPr>
            <w:tcW w:w="2112" w:type="dxa"/>
            <w:shd w:val="clear" w:color="auto" w:fill="FFF2CC" w:themeFill="accent4" w:themeFillTint="33"/>
            <w:vAlign w:val="center"/>
          </w:tcPr>
          <w:p w:rsidR="00700EFC" w:rsidRPr="00B41ECB" w:rsidRDefault="00700EFC"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700EFC" w:rsidRPr="009D032D" w:rsidRDefault="00700EFC" w:rsidP="003678AF">
            <w:pPr>
              <w:pStyle w:val="ListeParagraf"/>
              <w:spacing w:after="0" w:line="240" w:lineRule="auto"/>
              <w:ind w:left="320"/>
              <w:rPr>
                <w:rFonts w:ascii="Times New Roman" w:hAnsi="Times New Roman"/>
                <w:sz w:val="20"/>
                <w:szCs w:val="20"/>
              </w:rPr>
            </w:pPr>
          </w:p>
        </w:tc>
      </w:tr>
      <w:tr w:rsidR="00517574" w:rsidRPr="00B41ECB" w:rsidTr="00517574">
        <w:trPr>
          <w:trHeight w:val="843"/>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Laboratory Biosafety Manual, World Heath Organization, Genova</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Hammersen, F.: Histology Color Atlas of Miroscopic Anatomy, Third Edition, Urbon-Schwarzenberg,Baltimore-Munich,1985</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Pontin, C.F.A., (Çev: Korol,S.): Biyologlar İçin Mikroskop Tekniği Hakkında Notlar, Güven Matbaası, Ankara, 1960</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Prophet, B.E., Mills B., Arington, B.: Laboratory Metods in Histotechnology Published by the American Registry of Pathology, Washington, D.C., 1992.</w:t>
            </w:r>
          </w:p>
          <w:p w:rsidR="00517574" w:rsidRPr="000D7A76" w:rsidRDefault="00517574" w:rsidP="00517574">
            <w:pPr>
              <w:numPr>
                <w:ilvl w:val="0"/>
                <w:numId w:val="9"/>
              </w:numPr>
              <w:tabs>
                <w:tab w:val="num" w:pos="252"/>
              </w:tabs>
              <w:ind w:left="252" w:hanging="252"/>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Sümbüllüoğlu, İ., Sümbüllüoğlu K.: Sağlık Bilimleri Araştırma Yöntemleri, Ankara, 1988.</w:t>
            </w:r>
          </w:p>
          <w:p w:rsidR="00517574" w:rsidRPr="009C320A" w:rsidRDefault="00517574" w:rsidP="00517574">
            <w:pPr>
              <w:numPr>
                <w:ilvl w:val="0"/>
                <w:numId w:val="9"/>
              </w:numPr>
              <w:tabs>
                <w:tab w:val="num" w:pos="252"/>
              </w:tabs>
              <w:ind w:left="252" w:hanging="252"/>
              <w:rPr>
                <w:rFonts w:ascii="Times New Roman" w:eastAsia="Times New Roman" w:hAnsi="Times New Roman" w:cs="Times New Roman"/>
                <w:sz w:val="18"/>
                <w:szCs w:val="18"/>
                <w:lang w:eastAsia="tr-TR"/>
              </w:rPr>
            </w:pPr>
            <w:r w:rsidRPr="000D7A76">
              <w:rPr>
                <w:rFonts w:ascii="Times New Roman" w:eastAsia="Times New Roman" w:hAnsi="Times New Roman" w:cs="Times New Roman"/>
                <w:sz w:val="20"/>
                <w:szCs w:val="20"/>
                <w:lang w:eastAsia="tr-TR"/>
              </w:rPr>
              <w:t>Tamer, Ü.A.: Mikrobiyoloji Lab. Klavuzu, And. Ünv., Eğitim Sağlık ve Bilimsel Araştırma Çalışmaları Vakfı Yayınları, No 7, Eskişehir.</w:t>
            </w:r>
          </w:p>
        </w:tc>
      </w:tr>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17574" w:rsidRPr="00B41ECB" w:rsidRDefault="00517574" w:rsidP="00517574">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700EFC" w:rsidRPr="005E44D3"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00EFC" w:rsidRPr="00B41ECB" w:rsidTr="00517574">
        <w:trPr>
          <w:trHeight w:val="312"/>
        </w:trPr>
        <w:tc>
          <w:tcPr>
            <w:tcW w:w="9624" w:type="dxa"/>
            <w:gridSpan w:val="2"/>
            <w:shd w:val="clear" w:color="auto" w:fill="FFF2CC" w:themeFill="accent4" w:themeFillTint="33"/>
            <w:vAlign w:val="center"/>
          </w:tcPr>
          <w:p w:rsidR="00700EFC" w:rsidRPr="002E1A0B" w:rsidRDefault="00700EFC"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 kullanımının amacı ve kapsamı,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Moleküler biyoloji laboratuarında dikkat edilmesi gereken kurallar,</w:t>
            </w:r>
          </w:p>
        </w:tc>
      </w:tr>
      <w:tr w:rsidR="00517574" w:rsidRPr="00B41ECB" w:rsidTr="00517574">
        <w:trPr>
          <w:trHeight w:val="70"/>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Genel Laboratuar metotları,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Güvenlik prosedürleri,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Solüsyonların hazırlanması,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Çözelti ve kimyasalların imha edilmesi,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Cihazların kullanım yöntemleri,</w:t>
            </w:r>
          </w:p>
        </w:tc>
      </w:tr>
      <w:tr w:rsidR="00700EFC"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00EFC" w:rsidRPr="00B41ECB" w:rsidRDefault="00700EFC"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700EFC" w:rsidRPr="000D7A76" w:rsidRDefault="00700EFC" w:rsidP="00517574">
            <w:pPr>
              <w:rPr>
                <w:rFonts w:ascii="Times New Roman" w:hAnsi="Times New Roman" w:cs="Times New Roman"/>
                <w:sz w:val="20"/>
                <w:szCs w:val="20"/>
              </w:rPr>
            </w:pPr>
            <w:r w:rsidRPr="000D7A76">
              <w:rPr>
                <w:rFonts w:ascii="Times New Roman" w:hAnsi="Times New Roman" w:cs="Times New Roman"/>
                <w:sz w:val="20"/>
                <w:szCs w:val="20"/>
              </w:rPr>
              <w:t>Ara Sınavlar</w:t>
            </w:r>
          </w:p>
        </w:tc>
      </w:tr>
      <w:tr w:rsidR="00517574" w:rsidRPr="00B41ECB" w:rsidTr="00517574">
        <w:trPr>
          <w:trHeight w:val="275"/>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Laboratuarda canlı inceleme yöntemleri,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Laboratuarda kullanılan mikroskop çeşitleri ve kullanımı,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 xml:space="preserve">Deney Sonrası Oluşacak Artıkların Yok Edilmesi, </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b/>
                <w:spacing w:val="20"/>
                <w:sz w:val="20"/>
                <w:szCs w:val="20"/>
                <w:lang w:eastAsia="tr-TR"/>
              </w:rPr>
            </w:pPr>
            <w:r w:rsidRPr="000D7A76">
              <w:rPr>
                <w:rFonts w:ascii="Times New Roman" w:eastAsia="Times New Roman" w:hAnsi="Times New Roman" w:cs="Times New Roman"/>
                <w:sz w:val="20"/>
                <w:szCs w:val="20"/>
                <w:lang w:eastAsia="tr-TR"/>
              </w:rPr>
              <w:t xml:space="preserve">Çalışmalarda Kullanılan Metotların Yazımı ve Dosyalanması, </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Bir Araştırmanın Planlanması ve Uygulama Sırası,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517574" w:rsidRPr="000D7A76" w:rsidRDefault="00517574" w:rsidP="00517574">
            <w:pPr>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Saklanacak Deney Materyalinin Hazırlanması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517574" w:rsidRPr="000D7A76" w:rsidRDefault="00517574" w:rsidP="00517574">
            <w:pPr>
              <w:tabs>
                <w:tab w:val="left" w:pos="-1134"/>
                <w:tab w:val="left" w:pos="1843"/>
                <w:tab w:val="num" w:pos="2410"/>
                <w:tab w:val="left" w:pos="2835"/>
                <w:tab w:val="left" w:pos="5103"/>
                <w:tab w:val="left" w:pos="5954"/>
                <w:tab w:val="left" w:pos="9356"/>
              </w:tabs>
              <w:rPr>
                <w:rFonts w:ascii="Times New Roman" w:eastAsia="Times New Roman" w:hAnsi="Times New Roman" w:cs="Times New Roman"/>
                <w:spacing w:val="20"/>
                <w:sz w:val="20"/>
                <w:szCs w:val="20"/>
                <w:lang w:eastAsia="tr-TR"/>
              </w:rPr>
            </w:pPr>
            <w:r w:rsidRPr="000D7A76">
              <w:rPr>
                <w:rFonts w:ascii="Times New Roman" w:eastAsia="Times New Roman" w:hAnsi="Times New Roman" w:cs="Times New Roman"/>
                <w:sz w:val="20"/>
                <w:szCs w:val="20"/>
                <w:lang w:eastAsia="tr-TR"/>
              </w:rPr>
              <w:t>Laboratuarda canlı inceleme yöntemleri,</w:t>
            </w:r>
          </w:p>
        </w:tc>
      </w:tr>
      <w:tr w:rsidR="00700EFC"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700EFC" w:rsidRPr="001701C3" w:rsidRDefault="00700EFC"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700EFC" w:rsidRDefault="00700EFC" w:rsidP="00700EF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00EFC" w:rsidRPr="00B41ECB" w:rsidTr="00517574">
        <w:trPr>
          <w:trHeight w:val="312"/>
        </w:trPr>
        <w:tc>
          <w:tcPr>
            <w:tcW w:w="9624" w:type="dxa"/>
            <w:gridSpan w:val="4"/>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700EFC" w:rsidRPr="00B41ECB" w:rsidTr="00517574">
        <w:trPr>
          <w:trHeight w:val="312"/>
        </w:trPr>
        <w:tc>
          <w:tcPr>
            <w:tcW w:w="5797"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700EFC" w:rsidRDefault="00700EFC"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700EFC" w:rsidRDefault="00700EFC" w:rsidP="00700EFC"/>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00EFC" w:rsidRPr="00B41ECB" w:rsidTr="00517574">
        <w:trPr>
          <w:trHeight w:val="312"/>
        </w:trPr>
        <w:tc>
          <w:tcPr>
            <w:tcW w:w="9624" w:type="dxa"/>
            <w:gridSpan w:val="2"/>
            <w:shd w:val="clear" w:color="auto" w:fill="FFF2CC" w:themeFill="accent4" w:themeFillTint="33"/>
            <w:vAlign w:val="center"/>
          </w:tcPr>
          <w:p w:rsidR="00700EFC" w:rsidRPr="00B41ECB" w:rsidRDefault="00700EFC"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700EFC" w:rsidRPr="00B41ECB" w:rsidTr="00517574">
        <w:trPr>
          <w:trHeight w:val="369"/>
        </w:trPr>
        <w:tc>
          <w:tcPr>
            <w:tcW w:w="5797" w:type="dxa"/>
            <w:vAlign w:val="center"/>
          </w:tcPr>
          <w:p w:rsidR="00700EFC" w:rsidRPr="005D197E" w:rsidRDefault="00700EFC"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700EFC" w:rsidRPr="005D197E" w:rsidRDefault="00C4075E"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700EFC" w:rsidRPr="00B41ECB" w:rsidTr="00517574">
        <w:trPr>
          <w:trHeight w:val="369"/>
        </w:trPr>
        <w:sdt>
          <w:sdtPr>
            <w:rPr>
              <w:rFonts w:ascii="Times New Roman" w:hAnsi="Times New Roman" w:cs="Times New Roman"/>
              <w:sz w:val="20"/>
              <w:szCs w:val="20"/>
            </w:rPr>
            <w:id w:val="-1184590319"/>
            <w:placeholder>
              <w:docPart w:val="74F2FCBBCBA6451D89B8F1132360DD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00EFC"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822F78" w:rsidRPr="00B41ECB" w:rsidTr="00517574">
        <w:trPr>
          <w:trHeight w:val="369"/>
        </w:trPr>
        <w:tc>
          <w:tcPr>
            <w:tcW w:w="5797" w:type="dxa"/>
            <w:vAlign w:val="center"/>
          </w:tcPr>
          <w:p w:rsidR="00822F78" w:rsidRDefault="00822F78"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822F78" w:rsidRDefault="00822F78" w:rsidP="00517574">
            <w:pPr>
              <w:jc w:val="center"/>
              <w:rPr>
                <w:rFonts w:ascii="Times New Roman" w:hAnsi="Times New Roman" w:cs="Times New Roman"/>
                <w:sz w:val="20"/>
                <w:szCs w:val="20"/>
              </w:rPr>
            </w:pPr>
            <w:r>
              <w:rPr>
                <w:rFonts w:ascii="Times New Roman" w:hAnsi="Times New Roman" w:cs="Times New Roman"/>
                <w:sz w:val="20"/>
                <w:szCs w:val="20"/>
              </w:rPr>
              <w:t>20</w:t>
            </w:r>
          </w:p>
        </w:tc>
      </w:tr>
      <w:tr w:rsidR="00700EFC" w:rsidRPr="00B41ECB" w:rsidTr="00517574">
        <w:trPr>
          <w:trHeight w:val="369"/>
        </w:trPr>
        <w:tc>
          <w:tcPr>
            <w:tcW w:w="5797" w:type="dxa"/>
            <w:vAlign w:val="center"/>
          </w:tcPr>
          <w:p w:rsidR="00700EFC" w:rsidRDefault="00700EFC"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700EFC" w:rsidRPr="00BA47A8" w:rsidRDefault="00822F78"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700EFC" w:rsidRPr="00B41ECB" w:rsidTr="00517574">
        <w:trPr>
          <w:trHeight w:val="369"/>
        </w:trPr>
        <w:tc>
          <w:tcPr>
            <w:tcW w:w="5797" w:type="dxa"/>
            <w:vAlign w:val="center"/>
          </w:tcPr>
          <w:p w:rsidR="00700EFC" w:rsidRDefault="00700EFC"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700EFC"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700EFC" w:rsidRPr="008E66D8" w:rsidRDefault="00700EFC" w:rsidP="00700EFC">
      <w:pPr>
        <w:spacing w:after="0" w:line="240" w:lineRule="auto"/>
        <w:rPr>
          <w:sz w:val="10"/>
          <w:szCs w:val="10"/>
        </w:rPr>
      </w:pPr>
    </w:p>
    <w:tbl>
      <w:tblPr>
        <w:tblW w:w="9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446"/>
        <w:gridCol w:w="8187"/>
        <w:gridCol w:w="1005"/>
      </w:tblGrid>
      <w:tr w:rsidR="00700EFC" w:rsidRPr="00545741" w:rsidTr="000D7A76">
        <w:trPr>
          <w:trHeight w:val="20"/>
          <w:jc w:val="center"/>
        </w:trPr>
        <w:tc>
          <w:tcPr>
            <w:tcW w:w="9638"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DERSİN ÖĞRENİM ÇIKTILARININ PROGRAM ÇIKTILARI (PÇ) İLE OLAN İLİŞKİSİ</w:t>
            </w:r>
          </w:p>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(5: Çok yüksek, 4:</w:t>
            </w:r>
            <w:r w:rsidRPr="00545741">
              <w:rPr>
                <w:rFonts w:ascii="Times New Roman" w:eastAsia="Calibri" w:hAnsi="Times New Roman" w:cs="Times New Roman"/>
                <w:b/>
                <w:sz w:val="20"/>
                <w:szCs w:val="20"/>
              </w:rPr>
              <w:t xml:space="preserve"> </w:t>
            </w:r>
            <w:r w:rsidRPr="00545741">
              <w:rPr>
                <w:rFonts w:ascii="Times New Roman" w:eastAsia="Calibri" w:hAnsi="Times New Roman" w:cs="Times New Roman"/>
                <w:sz w:val="20"/>
                <w:szCs w:val="20"/>
              </w:rPr>
              <w:t>Yüksek,</w:t>
            </w:r>
            <w:r w:rsidRPr="00545741">
              <w:rPr>
                <w:rFonts w:ascii="Times New Roman" w:eastAsia="Calibri" w:hAnsi="Times New Roman" w:cs="Times New Roman"/>
                <w:b/>
                <w:sz w:val="20"/>
                <w:szCs w:val="20"/>
              </w:rPr>
              <w:t xml:space="preserve"> </w:t>
            </w:r>
            <w:r w:rsidRPr="00545741">
              <w:rPr>
                <w:rFonts w:ascii="Times New Roman" w:eastAsia="Calibri" w:hAnsi="Times New Roman" w:cs="Times New Roman"/>
                <w:sz w:val="20"/>
                <w:szCs w:val="20"/>
              </w:rPr>
              <w:t>3: Orta, 2: Düşük, 1: Çok düşük,)</w:t>
            </w:r>
          </w:p>
        </w:tc>
      </w:tr>
      <w:tr w:rsidR="00700EFC"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700EFC" w:rsidRPr="00545741" w:rsidRDefault="00700EFC" w:rsidP="00517574">
            <w:pPr>
              <w:spacing w:after="0" w:line="240" w:lineRule="auto"/>
              <w:jc w:val="center"/>
              <w:rPr>
                <w:rFonts w:ascii="Times New Roman" w:eastAsia="Calibri" w:hAnsi="Times New Roman" w:cs="Times New Roman"/>
                <w:b/>
                <w:sz w:val="20"/>
                <w:szCs w:val="20"/>
              </w:rPr>
            </w:pPr>
            <w:r w:rsidRPr="00545741">
              <w:rPr>
                <w:rFonts w:ascii="Times New Roman" w:eastAsia="Calibri" w:hAnsi="Times New Roman" w:cs="Times New Roman"/>
                <w:b/>
                <w:sz w:val="20"/>
                <w:szCs w:val="20"/>
              </w:rPr>
              <w:t>Katkı</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2</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E11C59"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545741" w:rsidRDefault="00E11C59" w:rsidP="00E11C59">
            <w:pPr>
              <w:spacing w:after="0" w:line="240" w:lineRule="auto"/>
              <w:rPr>
                <w:rFonts w:ascii="Times New Roman" w:hAnsi="Times New Roman" w:cs="Times New Roman"/>
                <w:sz w:val="20"/>
                <w:szCs w:val="20"/>
              </w:rPr>
            </w:pPr>
            <w:r w:rsidRPr="00545741">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545741" w:rsidRDefault="00E11C59" w:rsidP="00E11C59">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0D7A76" w:rsidRPr="00545741" w:rsidTr="000D7A76">
        <w:trPr>
          <w:trHeight w:val="20"/>
          <w:jc w:val="center"/>
        </w:trPr>
        <w:tc>
          <w:tcPr>
            <w:tcW w:w="446" w:type="dxa"/>
            <w:tcBorders>
              <w:top w:val="single" w:sz="6" w:space="0" w:color="auto"/>
              <w:left w:val="single" w:sz="12" w:space="0" w:color="auto"/>
              <w:bottom w:val="single" w:sz="6" w:space="0" w:color="auto"/>
              <w:right w:val="single" w:sz="6" w:space="0" w:color="auto"/>
            </w:tcBorders>
            <w:shd w:val="clear" w:color="auto" w:fill="FFFFFF" w:themeFill="background1"/>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0D7A76" w:rsidRPr="00545741" w:rsidRDefault="000D7A76" w:rsidP="000D7A76">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0D7A76" w:rsidRPr="00545741" w:rsidRDefault="000D7A76" w:rsidP="000D7A76">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700EFC" w:rsidRPr="00545741" w:rsidTr="000D7A76">
        <w:trPr>
          <w:gridBefore w:val="2"/>
          <w:wBefore w:w="8633" w:type="dxa"/>
          <w:trHeight w:val="20"/>
          <w:jc w:val="center"/>
        </w:trPr>
        <w:tc>
          <w:tcPr>
            <w:tcW w:w="1005" w:type="dxa"/>
            <w:tcBorders>
              <w:top w:val="nil"/>
              <w:left w:val="nil"/>
              <w:bottom w:val="nil"/>
              <w:right w:val="nil"/>
            </w:tcBorders>
            <w:tcMar>
              <w:top w:w="0" w:type="dxa"/>
              <w:left w:w="70" w:type="dxa"/>
              <w:bottom w:w="0" w:type="dxa"/>
              <w:right w:w="70" w:type="dxa"/>
            </w:tcMar>
          </w:tcPr>
          <w:p w:rsidR="00700EFC" w:rsidRPr="00545741" w:rsidRDefault="00700EFC" w:rsidP="00517574">
            <w:pPr>
              <w:spacing w:after="0" w:line="240" w:lineRule="auto"/>
              <w:rPr>
                <w:rFonts w:ascii="Times New Roman" w:eastAsia="Calibri" w:hAnsi="Times New Roman" w:cs="Times New Roman"/>
                <w:sz w:val="20"/>
                <w:szCs w:val="20"/>
              </w:rPr>
            </w:pPr>
          </w:p>
        </w:tc>
      </w:tr>
    </w:tbl>
    <w:p w:rsidR="00700EFC" w:rsidRDefault="00700EFC" w:rsidP="00700EFC">
      <w:pPr>
        <w:spacing w:after="0" w:line="240" w:lineRule="auto"/>
        <w:rPr>
          <w:sz w:val="10"/>
          <w:szCs w:val="10"/>
        </w:rPr>
      </w:pPr>
    </w:p>
    <w:p w:rsidR="00700EFC" w:rsidRPr="00165EC8" w:rsidRDefault="00700EFC" w:rsidP="00700EF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700EFC" w:rsidRPr="00B41ECB" w:rsidTr="00517574">
        <w:trPr>
          <w:trHeight w:val="449"/>
        </w:trPr>
        <w:tc>
          <w:tcPr>
            <w:tcW w:w="9624" w:type="dxa"/>
            <w:gridSpan w:val="5"/>
            <w:shd w:val="clear" w:color="auto" w:fill="FFF2CC" w:themeFill="accent4" w:themeFillTint="33"/>
            <w:vAlign w:val="center"/>
          </w:tcPr>
          <w:p w:rsidR="00700EFC" w:rsidRPr="00B41ECB" w:rsidRDefault="00700EFC"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11C59" w:rsidRPr="00B41ECB" w:rsidTr="00477EF0">
        <w:trPr>
          <w:trHeight w:val="567"/>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tcPr>
          <w:p w:rsidR="00E11C59" w:rsidRPr="000D7A76" w:rsidRDefault="00E11C59" w:rsidP="00E11C59">
            <w:pPr>
              <w:jc w:val="center"/>
              <w:outlineLvl w:val="0"/>
              <w:rPr>
                <w:rFonts w:ascii="Times New Roman" w:eastAsia="Times New Roman" w:hAnsi="Times New Roman" w:cs="Times New Roman"/>
                <w:sz w:val="20"/>
                <w:szCs w:val="20"/>
                <w:lang w:eastAsia="tr-TR"/>
              </w:rPr>
            </w:pPr>
            <w:r w:rsidRPr="000D7A76">
              <w:rPr>
                <w:rFonts w:ascii="Times New Roman" w:eastAsia="Times New Roman" w:hAnsi="Times New Roman" w:cs="Times New Roman"/>
                <w:sz w:val="20"/>
                <w:szCs w:val="20"/>
                <w:lang w:eastAsia="tr-TR"/>
              </w:rPr>
              <w:t>Prof. Dr. İRFAN DEĞİRMENCİ</w:t>
            </w:r>
          </w:p>
        </w:tc>
        <w:tc>
          <w:tcPr>
            <w:tcW w:w="2268"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3"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2"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r>
      <w:tr w:rsidR="00E11C59" w:rsidRPr="00B41ECB" w:rsidTr="00517574">
        <w:trPr>
          <w:trHeight w:val="794"/>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r>
    </w:tbl>
    <w:p w:rsidR="002A0268" w:rsidRDefault="00E53097" w:rsidP="00D72408">
      <w:pPr>
        <w:spacing w:after="0" w:line="240" w:lineRule="auto"/>
        <w:jc w:val="right"/>
        <w:outlineLvl w:val="0"/>
      </w:pPr>
      <w:r>
        <w:t xml:space="preserve">                                                                                                                                 </w:t>
      </w:r>
      <w:r w:rsidR="00D72408">
        <w:t xml:space="preserve">                            </w:t>
      </w:r>
      <w:r w:rsidR="003076D1">
        <w:t xml:space="preserve">Tarih:04.03.2026 </w:t>
      </w:r>
      <w:r w:rsidR="00E2773D">
        <w:t>04.03.2026</w:t>
      </w:r>
    </w:p>
    <w:p w:rsidR="002A0268" w:rsidRDefault="002A0268" w:rsidP="00AA5CBD">
      <w:pPr>
        <w:spacing w:after="0" w:line="240" w:lineRule="auto"/>
        <w:outlineLvl w:val="0"/>
      </w:pPr>
    </w:p>
    <w:p w:rsidR="002A0268" w:rsidRDefault="002A0268" w:rsidP="00AA5CBD">
      <w:pPr>
        <w:spacing w:after="0" w:line="240" w:lineRule="auto"/>
        <w:outlineLvl w:val="0"/>
      </w:pPr>
    </w:p>
    <w:p w:rsidR="00C77425" w:rsidRDefault="00C77425"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E2773D" w:rsidRDefault="00E2773D"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45440"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11C59" w:rsidRPr="00B41ECB" w:rsidTr="00477EF0">
        <w:trPr>
          <w:trHeight w:val="397"/>
        </w:trPr>
        <w:tc>
          <w:tcPr>
            <w:tcW w:w="6506" w:type="dxa"/>
          </w:tcPr>
          <w:p w:rsidR="00E11C59" w:rsidRPr="00C77425" w:rsidRDefault="00C77425" w:rsidP="00E11C59">
            <w:pPr>
              <w:jc w:val="center"/>
              <w:outlineLvl w:val="0"/>
              <w:rPr>
                <w:rFonts w:ascii="Times New Roman" w:eastAsia="Times New Roman" w:hAnsi="Times New Roman" w:cs="Times New Roman"/>
                <w:b/>
                <w:sz w:val="20"/>
                <w:szCs w:val="20"/>
                <w:lang w:eastAsia="tr-TR"/>
              </w:rPr>
            </w:pPr>
            <w:bookmarkStart w:id="3" w:name="NukleikAsitler"/>
            <w:r w:rsidRPr="00C77425">
              <w:rPr>
                <w:rFonts w:ascii="Times New Roman" w:eastAsia="Times New Roman" w:hAnsi="Times New Roman" w:cs="Times New Roman"/>
                <w:sz w:val="20"/>
                <w:szCs w:val="20"/>
                <w:lang w:eastAsia="tr-TR"/>
              </w:rPr>
              <w:t>NÜKLEİK ASİTLER VE PROTEİN SENTEZİ</w:t>
            </w:r>
            <w:bookmarkEnd w:id="3"/>
          </w:p>
        </w:tc>
        <w:tc>
          <w:tcPr>
            <w:tcW w:w="3118" w:type="dxa"/>
          </w:tcPr>
          <w:p w:rsidR="00E11C59" w:rsidRPr="00C77425" w:rsidRDefault="00C77425" w:rsidP="00E11C59">
            <w:pPr>
              <w:jc w:val="center"/>
              <w:outlineLvl w:val="0"/>
              <w:rPr>
                <w:rFonts w:ascii="Times New Roman" w:eastAsia="Times New Roman" w:hAnsi="Times New Roman" w:cs="Times New Roman"/>
                <w:b/>
                <w:sz w:val="20"/>
                <w:szCs w:val="20"/>
                <w:lang w:eastAsia="tr-TR"/>
              </w:rPr>
            </w:pPr>
            <w:bookmarkStart w:id="4" w:name="NukleikAsitler521103203"/>
            <w:bookmarkStart w:id="5" w:name="DERS521103203"/>
            <w:r w:rsidRPr="00C77425">
              <w:rPr>
                <w:rFonts w:ascii="Times New Roman" w:eastAsia="Times New Roman" w:hAnsi="Times New Roman" w:cs="Times New Roman"/>
                <w:sz w:val="20"/>
                <w:szCs w:val="20"/>
                <w:lang w:eastAsia="tr-TR"/>
              </w:rPr>
              <w:t>521103203</w:t>
            </w:r>
            <w:bookmarkEnd w:id="4"/>
            <w:bookmarkEnd w:id="5"/>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11C59">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E11C59">
              <w:rPr>
                <w:rFonts w:ascii="Times New Roman" w:hAnsi="Times New Roman" w:cs="Times New Roman"/>
                <w:sz w:val="20"/>
                <w:szCs w:val="20"/>
              </w:rPr>
              <w:t>X</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11C59" w:rsidRPr="00B41ECB" w:rsidTr="00C77425">
        <w:trPr>
          <w:trHeight w:val="591"/>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Nükleik asitler hakkında genel bilgilerin yanında son gelişmeleri de öğrenci ile birlikte araştırmak</w:t>
            </w:r>
          </w:p>
        </w:tc>
      </w:tr>
      <w:tr w:rsidR="00E11C59" w:rsidRPr="00B41ECB" w:rsidTr="00C77425">
        <w:trPr>
          <w:trHeight w:val="841"/>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11C59" w:rsidRPr="00C77425" w:rsidRDefault="00E11C59" w:rsidP="00E11C59">
            <w:pPr>
              <w:ind w:left="-464" w:firstLine="464"/>
              <w:rPr>
                <w:rFonts w:ascii="Times New Roman" w:eastAsia="Times New Roman" w:hAnsi="Times New Roman" w:cs="Times New Roman"/>
                <w:sz w:val="20"/>
                <w:szCs w:val="20"/>
                <w:lang w:eastAsia="tr-TR"/>
              </w:rPr>
            </w:pPr>
            <w:r w:rsidRPr="00C77425">
              <w:rPr>
                <w:rFonts w:ascii="Times New Roman" w:eastAsia="Times New Roman" w:hAnsi="Times New Roman" w:cs="Times New Roman"/>
                <w:color w:val="000000"/>
                <w:sz w:val="20"/>
                <w:szCs w:val="20"/>
                <w:lang w:eastAsia="tr-TR"/>
              </w:rPr>
              <w:t xml:space="preserve"> </w:t>
            </w:r>
            <w:r w:rsidRPr="00C77425">
              <w:rPr>
                <w:rFonts w:ascii="Times New Roman" w:eastAsia="Times New Roman" w:hAnsi="Times New Roman" w:cs="Times New Roman"/>
                <w:sz w:val="20"/>
                <w:szCs w:val="20"/>
                <w:lang w:eastAsia="tr-TR"/>
              </w:rPr>
              <w:t>Nükleik asitlerin yapısı ve görevleri. Prokaryot ve ökaryot hücrelerde nükleik asitlerin çoğalmaları, Nükleik asitlerde ortaya çıkan çeşitli hasarlar ve bunların tamir mekanizmaları, Protein sentezi ve bunun yönetilmesi</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51757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517574" w:rsidRPr="00BC15D9" w:rsidRDefault="0074026C" w:rsidP="0074026C">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DNA ve RNA molekülünün genel özelliklerini tanımlayabilir. </w:t>
            </w:r>
          </w:p>
        </w:tc>
        <w:tc>
          <w:tcPr>
            <w:tcW w:w="2138" w:type="dxa"/>
            <w:tcBorders>
              <w:left w:val="nil"/>
            </w:tcBorders>
            <w:shd w:val="clear" w:color="auto" w:fill="FFFFFF" w:themeFill="background1"/>
            <w:vAlign w:val="center"/>
          </w:tcPr>
          <w:p w:rsidR="00517574" w:rsidRPr="00D00456" w:rsidRDefault="0074026C" w:rsidP="00107BB5">
            <w:pPr>
              <w:jc w:val="center"/>
              <w:rPr>
                <w:rFonts w:ascii="Times New Roman" w:hAnsi="Times New Roman" w:cs="Times New Roman"/>
                <w:sz w:val="20"/>
                <w:szCs w:val="20"/>
              </w:rPr>
            </w:pPr>
            <w:r>
              <w:rPr>
                <w:rFonts w:ascii="Times New Roman" w:hAnsi="Times New Roman" w:cs="Times New Roman"/>
                <w:sz w:val="20"/>
                <w:szCs w:val="20"/>
              </w:rPr>
              <w:t xml:space="preserve">1, 2, 3, 4, 5, </w:t>
            </w:r>
            <w:r w:rsidR="00107BB5">
              <w:rPr>
                <w:rFonts w:ascii="Times New Roman" w:hAnsi="Times New Roman" w:cs="Times New Roman"/>
                <w:sz w:val="20"/>
                <w:szCs w:val="20"/>
              </w:rPr>
              <w:t xml:space="preserve">6, </w:t>
            </w:r>
            <w:r>
              <w:rPr>
                <w:rFonts w:ascii="Times New Roman" w:hAnsi="Times New Roman" w:cs="Times New Roman"/>
                <w:sz w:val="20"/>
                <w:szCs w:val="20"/>
              </w:rPr>
              <w:t>7, 8, 9, 11, 12, 13, 14</w:t>
            </w:r>
          </w:p>
        </w:tc>
        <w:tc>
          <w:tcPr>
            <w:tcW w:w="1364" w:type="dxa"/>
            <w:shd w:val="clear" w:color="auto" w:fill="FFFFFF" w:themeFill="background1"/>
            <w:vAlign w:val="center"/>
          </w:tcPr>
          <w:p w:rsidR="00517574" w:rsidRPr="00D00456" w:rsidRDefault="0074026C" w:rsidP="0051757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517574"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A,</w:t>
            </w:r>
            <w:r w:rsidR="0074026C">
              <w:rPr>
                <w:rFonts w:ascii="Times New Roman" w:hAnsi="Times New Roman" w:cs="Times New Roman"/>
                <w:sz w:val="20"/>
                <w:szCs w:val="20"/>
              </w:rPr>
              <w:t xml:space="preserve">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DNA, RNA ve protein sentezini anlatabilir. </w:t>
            </w:r>
          </w:p>
        </w:tc>
        <w:tc>
          <w:tcPr>
            <w:tcW w:w="2138" w:type="dxa"/>
            <w:tcBorders>
              <w:left w:val="nil"/>
            </w:tcBorders>
            <w:shd w:val="clear" w:color="auto" w:fill="FFFFFF" w:themeFill="background1"/>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864912" w:rsidP="00107BB5">
            <w:pPr>
              <w:jc w:val="center"/>
              <w:rPr>
                <w:rFonts w:ascii="Times New Roman" w:hAnsi="Times New Roman" w:cs="Times New Roman"/>
                <w:sz w:val="20"/>
                <w:szCs w:val="20"/>
              </w:rPr>
            </w:pPr>
            <w:r>
              <w:rPr>
                <w:rFonts w:ascii="Times New Roman" w:hAnsi="Times New Roman" w:cs="Times New Roman"/>
                <w:sz w:val="20"/>
                <w:szCs w:val="20"/>
              </w:rPr>
              <w:t>A</w:t>
            </w:r>
            <w:r w:rsidR="00107BB5">
              <w:rPr>
                <w:rFonts w:ascii="Times New Roman" w:hAnsi="Times New Roman" w:cs="Times New Roman"/>
                <w:sz w:val="20"/>
                <w:szCs w:val="20"/>
              </w:rPr>
              <w:t>,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RNA türlerini sayabilir. </w:t>
            </w:r>
          </w:p>
        </w:tc>
        <w:tc>
          <w:tcPr>
            <w:tcW w:w="2138" w:type="dxa"/>
            <w:tcBorders>
              <w:left w:val="nil"/>
            </w:tcBorders>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864912">
            <w:pPr>
              <w:jc w:val="center"/>
              <w:rPr>
                <w:rFonts w:ascii="Times New Roman" w:hAnsi="Times New Roman" w:cs="Times New Roman"/>
                <w:sz w:val="20"/>
                <w:szCs w:val="20"/>
              </w:rPr>
            </w:pPr>
            <w:r>
              <w:rPr>
                <w:rFonts w:ascii="Times New Roman" w:hAnsi="Times New Roman" w:cs="Times New Roman"/>
                <w:sz w:val="20"/>
                <w:szCs w:val="20"/>
              </w:rPr>
              <w:t>A,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DNA hasarı ve tamirini açıklayabilir. </w:t>
            </w:r>
          </w:p>
        </w:tc>
        <w:tc>
          <w:tcPr>
            <w:tcW w:w="2138" w:type="dxa"/>
            <w:tcBorders>
              <w:left w:val="nil"/>
            </w:tcBorders>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A,</w:t>
            </w:r>
            <w:r w:rsidR="00107BB5">
              <w:rPr>
                <w:rFonts w:ascii="Times New Roman" w:hAnsi="Times New Roman" w:cs="Times New Roman"/>
                <w:sz w:val="20"/>
                <w:szCs w:val="20"/>
              </w:rPr>
              <w:t xml:space="preserve"> F, G</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sz w:val="18"/>
                <w:szCs w:val="18"/>
                <w:lang w:eastAsia="tr-TR"/>
              </w:rPr>
              <w:t>Genlerin yapısını ve işleyişini ifade edebilir.</w:t>
            </w:r>
          </w:p>
        </w:tc>
        <w:tc>
          <w:tcPr>
            <w:tcW w:w="2138" w:type="dxa"/>
            <w:tcBorders>
              <w:left w:val="nil"/>
            </w:tcBorders>
          </w:tcPr>
          <w:p w:rsidR="00107BB5" w:rsidRDefault="00107BB5" w:rsidP="00107BB5">
            <w:pPr>
              <w:jc w:val="center"/>
            </w:pPr>
            <w:r w:rsidRPr="00911AC4">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 xml:space="preserve">A, </w:t>
            </w:r>
            <w:r w:rsidR="00107BB5">
              <w:rPr>
                <w:rFonts w:ascii="Times New Roman" w:hAnsi="Times New Roman" w:cs="Times New Roman"/>
                <w:sz w:val="20"/>
                <w:szCs w:val="20"/>
              </w:rPr>
              <w:t>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1C59" w:rsidRPr="00B41ECB" w:rsidTr="00477EF0">
        <w:trPr>
          <w:trHeight w:val="56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Güneş,HV.  Moleküler Hücre Biyolojisi, İstanbul Tıp Kitabevleri, 2023, 6. baskı</w:t>
            </w:r>
          </w:p>
        </w:tc>
      </w:tr>
      <w:tr w:rsidR="00E11C59" w:rsidRPr="00B41ECB" w:rsidTr="00517574">
        <w:trPr>
          <w:trHeight w:val="843"/>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Lewin B. Genes VI, Oxford University Press, 1997,</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Alberts B,Bray D, Lewis J. at all. Molecular Biology of The Cell,Garland </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 Publishing,Inc, New York, 1994</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Pollard TD.,Earnshaw WC. Cell Biology,Saunders, New York2002.</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Reed R. Coupling transcription, splicing and mRNA export. Current Opinion in Cell  Biology 2003, 15: 326-331.</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Caceres JF and Kornblihtt AR. Alternative splicing. Trends in Genetics, 2002, </w:t>
            </w:r>
            <w:r w:rsidR="00C77425" w:rsidRPr="009C320A">
              <w:rPr>
                <w:rFonts w:ascii="Times New Roman" w:eastAsia="Times New Roman" w:hAnsi="Times New Roman" w:cs="Times New Roman"/>
                <w:sz w:val="18"/>
                <w:szCs w:val="18"/>
                <w:lang w:eastAsia="tr-TR"/>
              </w:rPr>
              <w:t>18(4):186-193</w:t>
            </w:r>
            <w:r w:rsidR="00C77425">
              <w:rPr>
                <w:rFonts w:ascii="Times New Roman" w:eastAsia="Times New Roman" w:hAnsi="Times New Roman" w:cs="Times New Roman"/>
                <w:sz w:val="18"/>
                <w:szCs w:val="18"/>
                <w:lang w:eastAsia="tr-TR"/>
              </w:rPr>
              <w:t xml:space="preserve">            </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Adelantado EM, Filippo JS, Abarca FM. Mobility of the Sinorhizobium meliloti </w:t>
            </w:r>
          </w:p>
          <w:p w:rsidR="00E11C59" w:rsidRPr="009C320A" w:rsidRDefault="00E11C59" w:rsidP="00E11C59">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Group II Intron Rmlnt1 Occurs by Reverse Splicing into DNA. </w:t>
            </w:r>
          </w:p>
          <w:p w:rsidR="00E11C59" w:rsidRPr="00C77425" w:rsidRDefault="00E11C59" w:rsidP="00C77425">
            <w:pPr>
              <w:rPr>
                <w:rFonts w:ascii="Times New Roman" w:hAnsi="Times New Roman"/>
                <w:sz w:val="20"/>
                <w:szCs w:val="20"/>
              </w:rPr>
            </w:pPr>
            <w:r w:rsidRPr="00C77425">
              <w:rPr>
                <w:rFonts w:ascii="Times New Roman" w:eastAsia="Times New Roman" w:hAnsi="Times New Roman"/>
                <w:sz w:val="18"/>
                <w:szCs w:val="18"/>
                <w:lang w:eastAsia="tr-TR"/>
              </w:rPr>
              <w:lastRenderedPageBreak/>
              <w:t>Journal of Molecular Biology 2003. 327: 931-943.</w:t>
            </w:r>
          </w:p>
        </w:tc>
      </w:tr>
      <w:tr w:rsidR="00E11C59" w:rsidRPr="00B41ECB" w:rsidTr="00517574">
        <w:trPr>
          <w:trHeight w:val="56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E11C59" w:rsidRPr="00B41ECB" w:rsidRDefault="00E11C59" w:rsidP="00E11C59">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DNA’nın keşfi, DNA molekülünün genel özellikleri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Plasmidler, RNA molekülü ve</w:t>
            </w:r>
            <w:r w:rsidRPr="00C77425">
              <w:rPr>
                <w:rFonts w:ascii="Times New Roman" w:eastAsia="Times New Roman" w:hAnsi="Times New Roman" w:cs="Times New Roman"/>
                <w:b/>
                <w:sz w:val="20"/>
                <w:szCs w:val="20"/>
                <w:lang w:eastAsia="tr-TR"/>
              </w:rPr>
              <w:t xml:space="preserve"> </w:t>
            </w:r>
            <w:r w:rsidRPr="00C77425">
              <w:rPr>
                <w:rFonts w:ascii="Times New Roman" w:eastAsia="Times New Roman" w:hAnsi="Times New Roman" w:cs="Times New Roman"/>
                <w:sz w:val="20"/>
                <w:szCs w:val="20"/>
                <w:lang w:eastAsia="tr-TR"/>
              </w:rPr>
              <w:t>RNA çeşitleri</w:t>
            </w:r>
          </w:p>
        </w:tc>
      </w:tr>
      <w:tr w:rsidR="00E11C59"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RNA  sentezi,  RNA sentezinin düzenlenmesi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r RNA , t RNA ve m RNA sentezi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Cap ve Poly A oluşması</w:t>
            </w:r>
          </w:p>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hnRNA ‘nın işlenmesi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DNA sentezi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Prokaryot ve Ökaryotik hücrelerde DNA replikasyonu</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C77425" w:rsidRDefault="00517574" w:rsidP="00517574">
            <w:pPr>
              <w:rPr>
                <w:rFonts w:ascii="Times New Roman" w:hAnsi="Times New Roman" w:cs="Times New Roman"/>
                <w:sz w:val="20"/>
                <w:szCs w:val="20"/>
              </w:rPr>
            </w:pPr>
            <w:r w:rsidRPr="00C77425">
              <w:rPr>
                <w:rFonts w:ascii="Times New Roman" w:hAnsi="Times New Roman" w:cs="Times New Roman"/>
                <w:sz w:val="20"/>
                <w:szCs w:val="20"/>
              </w:rPr>
              <w:t>Ara Sınavlar</w:t>
            </w:r>
          </w:p>
        </w:tc>
      </w:tr>
      <w:tr w:rsidR="00E11C59"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DNA hasarı ve tamiri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Protein sentezi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Protein sentezi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Prokaryotik ve ökaryotik  genlerin yapı ve işleyişi</w:t>
            </w:r>
          </w:p>
          <w:p w:rsidR="00E11C59" w:rsidRPr="00C77425" w:rsidRDefault="00E11C59" w:rsidP="00E11C59">
            <w:pPr>
              <w:rPr>
                <w:rFonts w:ascii="Times New Roman" w:eastAsia="Times New Roman" w:hAnsi="Times New Roman" w:cs="Times New Roman"/>
                <w:sz w:val="20"/>
                <w:szCs w:val="20"/>
                <w:lang w:eastAsia="tr-TR"/>
              </w:rPr>
            </w:pPr>
            <w:r w:rsidRPr="00C77425">
              <w:rPr>
                <w:rFonts w:ascii="Times New Roman" w:eastAsia="Times New Roman" w:hAnsi="Times New Roman" w:cs="Times New Roman"/>
                <w:sz w:val="20"/>
                <w:szCs w:val="20"/>
                <w:lang w:eastAsia="tr-TR"/>
              </w:rPr>
              <w:t>Operon hipotezi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sz w:val="20"/>
                <w:szCs w:val="20"/>
                <w:lang w:eastAsia="tr-TR"/>
              </w:rPr>
            </w:pPr>
            <w:r w:rsidRPr="00BB08E6">
              <w:rPr>
                <w:rFonts w:ascii="Times New Roman" w:eastAsia="Times New Roman" w:hAnsi="Times New Roman" w:cs="Times New Roman"/>
                <w:bCs/>
                <w:sz w:val="20"/>
                <w:szCs w:val="20"/>
                <w:lang w:eastAsia="tr-TR"/>
              </w:rPr>
              <w:t xml:space="preserve">Ödev sunumu: </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sz w:val="20"/>
                <w:szCs w:val="20"/>
                <w:lang w:eastAsia="tr-TR"/>
              </w:rPr>
            </w:pPr>
            <w:r w:rsidRPr="00BB08E6">
              <w:rPr>
                <w:rFonts w:ascii="Times New Roman" w:eastAsia="Times New Roman" w:hAnsi="Times New Roman" w:cs="Times New Roman"/>
                <w:bCs/>
                <w:sz w:val="20"/>
                <w:szCs w:val="20"/>
                <w:lang w:eastAsia="tr-TR"/>
              </w:rPr>
              <w:t xml:space="preserve">Ödev sunumu: </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bCs/>
                <w:sz w:val="20"/>
                <w:szCs w:val="20"/>
                <w:lang w:eastAsia="tr-TR"/>
              </w:rPr>
            </w:pPr>
            <w:r w:rsidRPr="00BB08E6">
              <w:rPr>
                <w:rFonts w:ascii="Times New Roman" w:eastAsia="Times New Roman" w:hAnsi="Times New Roman" w:cs="Times New Roman"/>
                <w:bCs/>
                <w:sz w:val="20"/>
                <w:szCs w:val="20"/>
                <w:lang w:eastAsia="tr-TR"/>
              </w:rPr>
              <w:t>Ödev sunumu:</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1701C3"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218180291"/>
            <w:placeholder>
              <w:docPart w:val="BA6148FA7DC34410A51B74DD77788D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E11C59"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C77425" w:rsidTr="00C77425">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DERSİN ÖĞRENİM ÇIKTILARININ PROGRAM ÇIKTILARI (PÇ) İLE OLAN İLİŞKİSİ</w:t>
            </w:r>
          </w:p>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(5: Çok yüksek, 4:</w:t>
            </w:r>
            <w:r w:rsidRPr="00C77425">
              <w:rPr>
                <w:rFonts w:ascii="Times New Roman" w:eastAsia="Calibri" w:hAnsi="Times New Roman" w:cs="Times New Roman"/>
                <w:b/>
                <w:sz w:val="20"/>
                <w:szCs w:val="20"/>
              </w:rPr>
              <w:t xml:space="preserve"> </w:t>
            </w:r>
            <w:r w:rsidRPr="00C77425">
              <w:rPr>
                <w:rFonts w:ascii="Times New Roman" w:eastAsia="Calibri" w:hAnsi="Times New Roman" w:cs="Times New Roman"/>
                <w:sz w:val="20"/>
                <w:szCs w:val="20"/>
              </w:rPr>
              <w:t>Yüksek,</w:t>
            </w:r>
            <w:r w:rsidRPr="00C77425">
              <w:rPr>
                <w:rFonts w:ascii="Times New Roman" w:eastAsia="Calibri" w:hAnsi="Times New Roman" w:cs="Times New Roman"/>
                <w:b/>
                <w:sz w:val="20"/>
                <w:szCs w:val="20"/>
              </w:rPr>
              <w:t xml:space="preserve"> </w:t>
            </w:r>
            <w:r w:rsidRPr="00C77425">
              <w:rPr>
                <w:rFonts w:ascii="Times New Roman" w:eastAsia="Calibri" w:hAnsi="Times New Roman" w:cs="Times New Roman"/>
                <w:sz w:val="20"/>
                <w:szCs w:val="20"/>
              </w:rPr>
              <w:t>3: Orta, 2: Düşük, 1: Çok düşük,)</w:t>
            </w:r>
          </w:p>
        </w:tc>
      </w:tr>
      <w:tr w:rsidR="00517574"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C77425" w:rsidRDefault="00517574" w:rsidP="00517574">
            <w:pPr>
              <w:spacing w:after="0" w:line="240" w:lineRule="auto"/>
              <w:jc w:val="center"/>
              <w:rPr>
                <w:rFonts w:ascii="Times New Roman" w:eastAsia="Calibri" w:hAnsi="Times New Roman" w:cs="Times New Roman"/>
                <w:b/>
                <w:sz w:val="20"/>
                <w:szCs w:val="20"/>
              </w:rPr>
            </w:pPr>
            <w:r w:rsidRPr="00C77425">
              <w:rPr>
                <w:rFonts w:ascii="Times New Roman" w:eastAsia="Calibri" w:hAnsi="Times New Roman" w:cs="Times New Roman"/>
                <w:b/>
                <w:sz w:val="20"/>
                <w:szCs w:val="20"/>
              </w:rPr>
              <w:t>Katkı</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4</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4</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4</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C77425">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2</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2</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b/>
                <w:sz w:val="20"/>
                <w:szCs w:val="20"/>
              </w:rPr>
            </w:pPr>
            <w:r w:rsidRPr="00C77425">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2</w:t>
            </w:r>
          </w:p>
        </w:tc>
      </w:tr>
      <w:tr w:rsidR="00E11C59"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C77425" w:rsidRDefault="00E11C59" w:rsidP="00E11C59">
            <w:pPr>
              <w:spacing w:after="0" w:line="240" w:lineRule="auto"/>
              <w:rPr>
                <w:rFonts w:ascii="Times New Roman" w:hAnsi="Times New Roman" w:cs="Times New Roman"/>
                <w:sz w:val="20"/>
                <w:szCs w:val="20"/>
              </w:rPr>
            </w:pPr>
            <w:r w:rsidRPr="00C77425">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C77425" w:rsidRDefault="00E11C59" w:rsidP="00E11C59">
            <w:pPr>
              <w:spacing w:line="240" w:lineRule="auto"/>
              <w:contextualSpacing/>
              <w:jc w:val="center"/>
              <w:rPr>
                <w:rFonts w:ascii="Times New Roman" w:eastAsia="Calibri" w:hAnsi="Times New Roman" w:cs="Times New Roman"/>
                <w:sz w:val="20"/>
                <w:szCs w:val="20"/>
              </w:rPr>
            </w:pPr>
            <w:r w:rsidRPr="00C77425">
              <w:rPr>
                <w:rFonts w:ascii="Times New Roman" w:eastAsia="Calibri" w:hAnsi="Times New Roman" w:cs="Times New Roman"/>
                <w:sz w:val="20"/>
                <w:szCs w:val="20"/>
              </w:rPr>
              <w:t>3</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b/>
                <w:sz w:val="20"/>
                <w:szCs w:val="20"/>
              </w:rPr>
            </w:pPr>
            <w:r w:rsidRPr="00545741">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4</w:t>
            </w:r>
          </w:p>
        </w:tc>
      </w:tr>
      <w:tr w:rsidR="00545741" w:rsidRPr="00C77425" w:rsidTr="00C77425">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45741" w:rsidRPr="00545741" w:rsidRDefault="00545741" w:rsidP="00545741">
            <w:pPr>
              <w:spacing w:after="0" w:line="240" w:lineRule="auto"/>
              <w:rPr>
                <w:rFonts w:ascii="Times New Roman" w:eastAsia="Times New Roman" w:hAnsi="Times New Roman" w:cs="Times New Roman"/>
                <w:color w:val="000000" w:themeColor="text1"/>
                <w:sz w:val="20"/>
                <w:szCs w:val="20"/>
                <w:lang w:eastAsia="tr-TR"/>
              </w:rPr>
            </w:pPr>
            <w:r w:rsidRPr="00545741">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45741" w:rsidRPr="00545741" w:rsidRDefault="00545741" w:rsidP="00545741">
            <w:pPr>
              <w:spacing w:line="240" w:lineRule="auto"/>
              <w:contextualSpacing/>
              <w:jc w:val="center"/>
              <w:rPr>
                <w:rFonts w:ascii="Times New Roman" w:eastAsia="Calibri" w:hAnsi="Times New Roman" w:cs="Times New Roman"/>
                <w:sz w:val="20"/>
                <w:szCs w:val="20"/>
              </w:rPr>
            </w:pPr>
            <w:r w:rsidRPr="00545741">
              <w:rPr>
                <w:rFonts w:ascii="Times New Roman" w:eastAsia="Calibri" w:hAnsi="Times New Roman" w:cs="Times New Roman"/>
                <w:sz w:val="20"/>
                <w:szCs w:val="20"/>
              </w:rPr>
              <w:t>3</w:t>
            </w:r>
          </w:p>
        </w:tc>
      </w:tr>
      <w:tr w:rsidR="00517574" w:rsidRPr="00C77425" w:rsidTr="00C77425">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C77425"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11C59" w:rsidRPr="00B41ECB" w:rsidTr="00517574">
        <w:trPr>
          <w:trHeight w:val="567"/>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E11C59" w:rsidRPr="00545741" w:rsidRDefault="00E11C59" w:rsidP="00E11C59">
            <w:pPr>
              <w:jc w:val="center"/>
              <w:rPr>
                <w:rFonts w:ascii="Times New Roman" w:eastAsia="Times New Roman" w:hAnsi="Times New Roman" w:cs="Times New Roman"/>
                <w:sz w:val="20"/>
                <w:szCs w:val="20"/>
                <w:lang w:eastAsia="tr-TR"/>
              </w:rPr>
            </w:pPr>
            <w:r w:rsidRPr="00545741">
              <w:rPr>
                <w:rFonts w:ascii="Times New Roman" w:eastAsia="Times New Roman" w:hAnsi="Times New Roman" w:cs="Times New Roman"/>
                <w:sz w:val="20"/>
                <w:szCs w:val="20"/>
                <w:lang w:eastAsia="tr-TR"/>
              </w:rPr>
              <w:t>Prof. Dr. HÜLYAM KURT</w:t>
            </w:r>
          </w:p>
        </w:tc>
        <w:tc>
          <w:tcPr>
            <w:tcW w:w="2268"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3"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2"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r w:rsidR="00E609DA">
        <w:t>04.03.2026</w:t>
      </w:r>
      <w:r w:rsidR="00E609DA" w:rsidRPr="00E609DA">
        <w:t xml:space="preserve"> </w:t>
      </w:r>
    </w:p>
    <w:p w:rsidR="00517574" w:rsidRDefault="00517574" w:rsidP="00517574">
      <w:pPr>
        <w:spacing w:after="0" w:line="240" w:lineRule="auto"/>
        <w:outlineLvl w:val="0"/>
      </w:pPr>
    </w:p>
    <w:p w:rsidR="00545741" w:rsidRDefault="0054574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47488"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545741" w:rsidRDefault="00545741" w:rsidP="00517574">
            <w:pPr>
              <w:jc w:val="center"/>
              <w:rPr>
                <w:rFonts w:ascii="Times New Roman" w:hAnsi="Times New Roman" w:cs="Times New Roman"/>
                <w:sz w:val="20"/>
                <w:szCs w:val="20"/>
              </w:rPr>
            </w:pPr>
            <w:bookmarkStart w:id="6" w:name="OrganSistemleri"/>
            <w:r w:rsidRPr="00545741">
              <w:rPr>
                <w:rFonts w:ascii="Times New Roman" w:eastAsia="Times New Roman" w:hAnsi="Times New Roman" w:cs="Times New Roman"/>
                <w:sz w:val="20"/>
                <w:szCs w:val="20"/>
                <w:lang w:eastAsia="tr-TR"/>
              </w:rPr>
              <w:t>ORGAN SİSTEMLERİNİN KARŞILAŞTIRMALI BİYOLOJİSİ</w:t>
            </w:r>
            <w:bookmarkEnd w:id="6"/>
          </w:p>
        </w:tc>
        <w:tc>
          <w:tcPr>
            <w:tcW w:w="3118" w:type="dxa"/>
            <w:vAlign w:val="center"/>
          </w:tcPr>
          <w:p w:rsidR="00517574" w:rsidRPr="00545741" w:rsidRDefault="00545741" w:rsidP="00517574">
            <w:pPr>
              <w:jc w:val="center"/>
              <w:rPr>
                <w:rFonts w:ascii="Times New Roman" w:hAnsi="Times New Roman" w:cs="Times New Roman"/>
                <w:sz w:val="20"/>
                <w:szCs w:val="20"/>
              </w:rPr>
            </w:pPr>
            <w:bookmarkStart w:id="7" w:name="ders521104209"/>
            <w:bookmarkStart w:id="8" w:name="DERS521103209"/>
            <w:r w:rsidRPr="00545741">
              <w:rPr>
                <w:rFonts w:ascii="Times New Roman" w:eastAsia="Times New Roman" w:hAnsi="Times New Roman" w:cs="Times New Roman"/>
                <w:sz w:val="20"/>
                <w:szCs w:val="20"/>
                <w:lang w:eastAsia="tr-TR"/>
              </w:rPr>
              <w:t>521103209</w:t>
            </w:r>
            <w:bookmarkEnd w:id="7"/>
            <w:bookmarkEnd w:id="8"/>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11C59">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11C59"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E11C59">
              <w:rPr>
                <w:rFonts w:ascii="Times New Roman" w:hAnsi="Times New Roman" w:cs="Times New Roman"/>
                <w:sz w:val="20"/>
                <w:szCs w:val="20"/>
              </w:rPr>
              <w:t>X</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11C59" w:rsidRPr="00B41ECB" w:rsidTr="00545741">
        <w:trPr>
          <w:trHeight w:val="591"/>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11C59" w:rsidRPr="00545741" w:rsidRDefault="00E11C59" w:rsidP="00E11C59">
            <w:pPr>
              <w:rPr>
                <w:rFonts w:ascii="Times New Roman" w:eastAsia="Times New Roman" w:hAnsi="Times New Roman" w:cs="Times New Roman"/>
                <w:sz w:val="20"/>
                <w:szCs w:val="20"/>
                <w:lang w:eastAsia="tr-TR"/>
              </w:rPr>
            </w:pPr>
            <w:r w:rsidRPr="00545741">
              <w:rPr>
                <w:rFonts w:ascii="Times New Roman" w:eastAsia="Times New Roman" w:hAnsi="Times New Roman" w:cs="Times New Roman"/>
                <w:sz w:val="20"/>
                <w:szCs w:val="20"/>
                <w:lang w:val="en-US" w:eastAsia="tr-TR"/>
              </w:rPr>
              <w:t>Tek hücreli organizmalardan insana kadar, Organ sistemlerinin yapısı ve görevlerinin karşılaştırmalı olarak incelenmesi</w:t>
            </w:r>
          </w:p>
        </w:tc>
      </w:tr>
      <w:tr w:rsidR="00E11C59" w:rsidRPr="00B41ECB" w:rsidTr="00545741">
        <w:trPr>
          <w:trHeight w:val="55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11C59" w:rsidRPr="00545741" w:rsidRDefault="00E11C59" w:rsidP="00E11C59">
            <w:pPr>
              <w:ind w:left="21"/>
              <w:rPr>
                <w:rFonts w:ascii="Times New Roman" w:eastAsia="Times New Roman" w:hAnsi="Times New Roman" w:cs="Times New Roman"/>
                <w:sz w:val="20"/>
                <w:szCs w:val="20"/>
                <w:lang w:eastAsia="tr-TR"/>
              </w:rPr>
            </w:pPr>
            <w:r w:rsidRPr="00545741">
              <w:rPr>
                <w:rFonts w:ascii="Times New Roman" w:eastAsia="Times New Roman" w:hAnsi="Times New Roman" w:cs="Times New Roman"/>
                <w:color w:val="000000"/>
                <w:sz w:val="20"/>
                <w:szCs w:val="20"/>
                <w:lang w:eastAsia="tr-TR"/>
              </w:rPr>
              <w:t>Organ sistemleri ve bu sistemlerin fonksiyonları, yapıları, görevleri. Bu organ sistemlerinin                                   tek hücreli organizmalardan insana kadar karşılaştırılması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107BB5" w:rsidRPr="009C320A" w:rsidRDefault="00107BB5" w:rsidP="00107BB5">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Sindirim sistemini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864912">
            <w:pPr>
              <w:jc w:val="center"/>
              <w:rPr>
                <w:rFonts w:ascii="Times New Roman" w:hAnsi="Times New Roman" w:cs="Times New Roman"/>
                <w:sz w:val="20"/>
                <w:szCs w:val="20"/>
              </w:rPr>
            </w:pPr>
            <w:r>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64912" w:rsidRPr="00715A39" w:rsidRDefault="00864912" w:rsidP="00864912">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Dolaşım Sistemini tanımlayabilir. </w:t>
            </w:r>
          </w:p>
        </w:tc>
        <w:tc>
          <w:tcPr>
            <w:tcW w:w="2138" w:type="dxa"/>
            <w:tcBorders>
              <w:left w:val="nil"/>
            </w:tcBorders>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Solunum sistemini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64912" w:rsidRPr="008A497E" w:rsidRDefault="00864912" w:rsidP="00864912">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Boşaltım sistemini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64912" w:rsidRPr="008A497E" w:rsidRDefault="00864912" w:rsidP="00864912">
            <w:pPr>
              <w:pStyle w:val="Default"/>
              <w:rPr>
                <w:rFonts w:eastAsia="Times New Roman"/>
                <w:color w:val="000000" w:themeColor="text1"/>
                <w:sz w:val="20"/>
                <w:szCs w:val="20"/>
                <w:lang w:eastAsia="tr-TR"/>
              </w:rPr>
            </w:pPr>
            <w:r w:rsidRPr="009C320A">
              <w:rPr>
                <w:rFonts w:eastAsia="Times New Roman"/>
                <w:sz w:val="18"/>
                <w:szCs w:val="18"/>
                <w:lang w:eastAsia="tr-TR"/>
              </w:rPr>
              <w:t xml:space="preserve">Üreme sistemini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Sinir sistemini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 xml:space="preserve">Endokrin sistemi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Default="00864912" w:rsidP="00864912">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sz w:val="18"/>
                <w:szCs w:val="18"/>
                <w:lang w:eastAsia="tr-TR"/>
              </w:rPr>
              <w:t>Kas ve iskelet sistemini açıklayabilir.</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6902E6">
              <w:rPr>
                <w:rFonts w:ascii="Times New Roman" w:hAnsi="Times New Roman" w:cs="Times New Roman"/>
                <w:sz w:val="20"/>
                <w:szCs w:val="20"/>
              </w:rPr>
              <w:t>A,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1C59" w:rsidRPr="00B41ECB" w:rsidTr="00477EF0">
        <w:trPr>
          <w:trHeight w:val="567"/>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tcPr>
          <w:p w:rsidR="00E11C59" w:rsidRPr="009C320A" w:rsidRDefault="00E11C59" w:rsidP="00545741">
            <w:pPr>
              <w:rPr>
                <w:rFonts w:ascii="Times New Roman" w:eastAsia="Times New Roman" w:hAnsi="Times New Roman" w:cs="Times New Roman"/>
                <w:b/>
                <w:bCs/>
                <w:sz w:val="18"/>
                <w:szCs w:val="18"/>
                <w:lang w:val="en-US" w:eastAsia="tr-TR"/>
              </w:rPr>
            </w:pPr>
            <w:r w:rsidRPr="009C320A">
              <w:rPr>
                <w:rFonts w:ascii="Times New Roman" w:eastAsia="Times New Roman" w:hAnsi="Times New Roman" w:cs="Times New Roman"/>
                <w:bCs/>
                <w:sz w:val="18"/>
                <w:szCs w:val="18"/>
                <w:lang w:val="en-US" w:eastAsia="tr-TR"/>
              </w:rPr>
              <w:t>-Başaran, A.: Tıbbi Biyoloji Ders Kitabı, Eskişehir, 2004.</w:t>
            </w:r>
            <w:r w:rsidRPr="009C320A">
              <w:rPr>
                <w:rFonts w:ascii="Times New Roman" w:eastAsia="Times New Roman" w:hAnsi="Times New Roman" w:cs="Times New Roman"/>
                <w:sz w:val="18"/>
                <w:szCs w:val="18"/>
                <w:lang w:val="en-US" w:eastAsia="tr-TR"/>
              </w:rPr>
              <w:t xml:space="preserve"> </w:t>
            </w:r>
          </w:p>
          <w:p w:rsidR="00E11C59" w:rsidRPr="009C320A" w:rsidRDefault="00E11C59" w:rsidP="00E11C59">
            <w:pPr>
              <w:rPr>
                <w:rFonts w:ascii="Times New Roman" w:eastAsia="Times New Roman" w:hAnsi="Times New Roman" w:cs="Times New Roman"/>
                <w:sz w:val="18"/>
                <w:szCs w:val="18"/>
                <w:lang w:eastAsia="tr-TR"/>
              </w:rPr>
            </w:pPr>
          </w:p>
        </w:tc>
      </w:tr>
      <w:tr w:rsidR="00E11C59" w:rsidRPr="00B41ECB" w:rsidTr="00477EF0">
        <w:trPr>
          <w:trHeight w:val="843"/>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11C59" w:rsidRPr="009C320A" w:rsidRDefault="00545741" w:rsidP="00545741">
            <w:pPr>
              <w:rPr>
                <w:rFonts w:ascii="Times New Roman" w:eastAsia="Times New Roman" w:hAnsi="Times New Roman" w:cs="Times New Roman"/>
                <w:b/>
                <w:bCs/>
                <w:sz w:val="18"/>
                <w:szCs w:val="18"/>
                <w:lang w:val="en-US" w:eastAsia="tr-TR"/>
              </w:rPr>
            </w:pPr>
            <w:r>
              <w:rPr>
                <w:rFonts w:ascii="Times New Roman" w:eastAsia="Times New Roman" w:hAnsi="Times New Roman" w:cs="Times New Roman"/>
                <w:sz w:val="18"/>
                <w:szCs w:val="18"/>
                <w:lang w:val="en-US" w:eastAsia="tr-TR"/>
              </w:rPr>
              <w:t xml:space="preserve">- </w:t>
            </w:r>
            <w:r w:rsidR="00E11C59" w:rsidRPr="009C320A">
              <w:rPr>
                <w:rFonts w:ascii="Times New Roman" w:eastAsia="Times New Roman" w:hAnsi="Times New Roman" w:cs="Times New Roman"/>
                <w:sz w:val="18"/>
                <w:szCs w:val="18"/>
                <w:lang w:val="en-US" w:eastAsia="tr-TR"/>
              </w:rPr>
              <w:t>Rhaesa, A,S.: The evolution of organ system (Oxford biology), New York,2007</w:t>
            </w:r>
          </w:p>
          <w:p w:rsidR="00E11C59" w:rsidRPr="009C320A" w:rsidRDefault="00545741" w:rsidP="00545741">
            <w:pPr>
              <w:rPr>
                <w:rFonts w:ascii="Times New Roman" w:eastAsia="Times New Roman" w:hAnsi="Times New Roman" w:cs="Times New Roman"/>
                <w:bCs/>
                <w:sz w:val="18"/>
                <w:szCs w:val="18"/>
                <w:lang w:val="en-US" w:eastAsia="tr-TR"/>
              </w:rPr>
            </w:pPr>
            <w:r>
              <w:rPr>
                <w:rFonts w:ascii="Times New Roman" w:eastAsia="Times New Roman" w:hAnsi="Times New Roman" w:cs="Times New Roman"/>
                <w:bCs/>
                <w:sz w:val="18"/>
                <w:szCs w:val="18"/>
                <w:lang w:val="en-US" w:eastAsia="tr-TR"/>
              </w:rPr>
              <w:t>-</w:t>
            </w:r>
            <w:r w:rsidR="00E11C59" w:rsidRPr="009C320A">
              <w:rPr>
                <w:rFonts w:ascii="Times New Roman" w:eastAsia="Times New Roman" w:hAnsi="Times New Roman" w:cs="Times New Roman"/>
                <w:bCs/>
                <w:sz w:val="18"/>
                <w:szCs w:val="18"/>
                <w:lang w:val="en-US" w:eastAsia="tr-TR"/>
              </w:rPr>
              <w:t>www.emc.maricopa.edu/faculty/farabee/BIOBK/BioBookEXCRET.html</w:t>
            </w:r>
          </w:p>
          <w:p w:rsidR="00E11C59" w:rsidRPr="009C320A" w:rsidRDefault="00545741" w:rsidP="00545741">
            <w:pP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val="en-US" w:eastAsia="tr-TR"/>
              </w:rPr>
              <w:t>-</w:t>
            </w:r>
            <w:r w:rsidR="00E11C59" w:rsidRPr="009C320A">
              <w:rPr>
                <w:rFonts w:ascii="Times New Roman" w:eastAsia="Times New Roman" w:hAnsi="Times New Roman" w:cs="Times New Roman"/>
                <w:sz w:val="18"/>
                <w:szCs w:val="18"/>
                <w:lang w:val="en-US" w:eastAsia="tr-TR"/>
              </w:rPr>
              <w:t>Mader S.S.: Biology. Dubuque, 1996</w:t>
            </w:r>
          </w:p>
        </w:tc>
      </w:tr>
      <w:tr w:rsidR="00E11C59" w:rsidRPr="00B41ECB" w:rsidTr="00FD6BB4">
        <w:trPr>
          <w:trHeight w:val="346"/>
        </w:trPr>
        <w:tc>
          <w:tcPr>
            <w:tcW w:w="2112" w:type="dxa"/>
            <w:shd w:val="clear" w:color="auto" w:fill="FFF2CC" w:themeFill="accent4" w:themeFillTint="33"/>
            <w:vAlign w:val="center"/>
          </w:tcPr>
          <w:p w:rsidR="00E11C59" w:rsidRPr="00B41ECB" w:rsidRDefault="00E11C59" w:rsidP="00E11C59">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11C59" w:rsidRPr="00B41ECB" w:rsidRDefault="00E11C59" w:rsidP="00E11C59">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Sindirim Sistemi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11C59" w:rsidRPr="00FD6BB4" w:rsidRDefault="00E11C59" w:rsidP="00E11C59">
            <w:pPr>
              <w:keepNext/>
              <w:outlineLvl w:val="0"/>
              <w:rPr>
                <w:rFonts w:ascii="Times New Roman" w:eastAsia="Times New Roman" w:hAnsi="Times New Roman" w:cs="Times New Roman"/>
                <w:sz w:val="20"/>
                <w:szCs w:val="20"/>
                <w:lang w:eastAsia="tr-TR"/>
              </w:rPr>
            </w:pPr>
            <w:r w:rsidRPr="00FD6BB4">
              <w:rPr>
                <w:rFonts w:ascii="Times New Roman" w:eastAsia="Times New Roman" w:hAnsi="Times New Roman" w:cs="Times New Roman"/>
                <w:bCs/>
                <w:sz w:val="20"/>
                <w:szCs w:val="20"/>
                <w:lang w:eastAsia="tr-TR"/>
              </w:rPr>
              <w:t>Dolaşım Sistemi I</w:t>
            </w:r>
          </w:p>
        </w:tc>
      </w:tr>
      <w:tr w:rsidR="00E11C59"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11C59" w:rsidRPr="00FD6BB4" w:rsidRDefault="00E11C59" w:rsidP="00E11C59">
            <w:pPr>
              <w:keepNext/>
              <w:outlineLvl w:val="0"/>
              <w:rPr>
                <w:rFonts w:ascii="Times New Roman" w:eastAsia="Times New Roman" w:hAnsi="Times New Roman" w:cs="Times New Roman"/>
                <w:sz w:val="20"/>
                <w:szCs w:val="20"/>
                <w:lang w:eastAsia="tr-TR"/>
              </w:rPr>
            </w:pPr>
            <w:r w:rsidRPr="00FD6BB4">
              <w:rPr>
                <w:rFonts w:ascii="Times New Roman" w:eastAsia="Times New Roman" w:hAnsi="Times New Roman" w:cs="Times New Roman"/>
                <w:bCs/>
                <w:sz w:val="20"/>
                <w:szCs w:val="20"/>
                <w:lang w:eastAsia="tr-TR"/>
              </w:rPr>
              <w:t>Dolaşım Sistemi II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Solunum Sistemi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Boşaltım Sistemi 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Boşaltım Sistemi II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Kas Ve İskelet Sistemi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FD6BB4" w:rsidRDefault="00517574" w:rsidP="00517574">
            <w:pPr>
              <w:rPr>
                <w:rFonts w:ascii="Times New Roman" w:hAnsi="Times New Roman" w:cs="Times New Roman"/>
                <w:sz w:val="20"/>
                <w:szCs w:val="20"/>
              </w:rPr>
            </w:pPr>
            <w:r w:rsidRPr="00FD6BB4">
              <w:rPr>
                <w:rFonts w:ascii="Times New Roman" w:hAnsi="Times New Roman" w:cs="Times New Roman"/>
                <w:sz w:val="20"/>
                <w:szCs w:val="20"/>
              </w:rPr>
              <w:t>Ara Sınavlar</w:t>
            </w:r>
          </w:p>
        </w:tc>
      </w:tr>
      <w:tr w:rsidR="00E11C59"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Üreme Sistemi 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Üreme Sistemi II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Sinir Sistemi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sz w:val="20"/>
                <w:szCs w:val="20"/>
                <w:lang w:eastAsia="tr-TR"/>
              </w:rPr>
              <w:t>Sinir Sistemi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11C59" w:rsidRPr="00FD6BB4" w:rsidRDefault="00E11C59" w:rsidP="00E11C59">
            <w:pPr>
              <w:rPr>
                <w:rFonts w:ascii="Times New Roman" w:eastAsia="Times New Roman" w:hAnsi="Times New Roman" w:cs="Times New Roman"/>
                <w:sz w:val="20"/>
                <w:szCs w:val="20"/>
                <w:lang w:eastAsia="tr-TR"/>
              </w:rPr>
            </w:pPr>
            <w:r w:rsidRPr="00FD6BB4">
              <w:rPr>
                <w:rFonts w:ascii="Times New Roman" w:eastAsia="Times New Roman" w:hAnsi="Times New Roman" w:cs="Times New Roman"/>
                <w:bCs/>
                <w:sz w:val="20"/>
                <w:szCs w:val="20"/>
                <w:lang w:eastAsia="tr-TR"/>
              </w:rPr>
              <w:t>Endokrin Sistem I</w:t>
            </w:r>
          </w:p>
        </w:tc>
      </w:tr>
      <w:tr w:rsidR="00E11C59"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sz w:val="20"/>
                <w:szCs w:val="20"/>
                <w:lang w:eastAsia="tr-TR"/>
              </w:rPr>
            </w:pPr>
            <w:r w:rsidRPr="00BB08E6">
              <w:rPr>
                <w:rFonts w:ascii="Times New Roman" w:eastAsia="Times New Roman" w:hAnsi="Times New Roman" w:cs="Times New Roman"/>
                <w:bCs/>
                <w:sz w:val="20"/>
                <w:szCs w:val="20"/>
                <w:lang w:eastAsia="tr-TR"/>
              </w:rPr>
              <w:t>Endokrin Sistem II</w:t>
            </w:r>
          </w:p>
        </w:tc>
      </w:tr>
      <w:tr w:rsidR="00E11C59"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E11C59" w:rsidRPr="00B41ECB" w:rsidRDefault="00E11C59" w:rsidP="00E11C59">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11C59" w:rsidRPr="00BB08E6" w:rsidRDefault="00E11C59" w:rsidP="00E11C59">
            <w:pPr>
              <w:rPr>
                <w:rFonts w:ascii="Times New Roman" w:eastAsia="Times New Roman" w:hAnsi="Times New Roman" w:cs="Times New Roman"/>
                <w:bCs/>
                <w:sz w:val="20"/>
                <w:szCs w:val="20"/>
                <w:lang w:eastAsia="tr-TR"/>
              </w:rPr>
            </w:pPr>
            <w:r w:rsidRPr="00BB08E6">
              <w:rPr>
                <w:rFonts w:ascii="Times New Roman" w:eastAsia="Times New Roman" w:hAnsi="Times New Roman" w:cs="Times New Roman"/>
                <w:bCs/>
                <w:sz w:val="20"/>
                <w:szCs w:val="20"/>
                <w:lang w:eastAsia="tr-TR"/>
              </w:rPr>
              <w:t>Ödev Sunumu:</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1701C3"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765451470"/>
            <w:placeholder>
              <w:docPart w:val="1E2A19FF4BCC4CE88FBE83B918169AB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E11C59"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E11C59"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FD6BB4" w:rsidTr="00FD6BB4">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DERSİN ÖĞRENİM ÇIKTILARININ PROGRAM ÇIKTILARI (PÇ) İLE OLAN İLİŞKİSİ</w:t>
            </w:r>
          </w:p>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(5: Çok yüksek, 4:</w:t>
            </w:r>
            <w:r w:rsidRPr="00FD6BB4">
              <w:rPr>
                <w:rFonts w:ascii="Times New Roman" w:eastAsia="Calibri" w:hAnsi="Times New Roman" w:cs="Times New Roman"/>
                <w:b/>
                <w:sz w:val="20"/>
                <w:szCs w:val="20"/>
              </w:rPr>
              <w:t xml:space="preserve"> </w:t>
            </w:r>
            <w:r w:rsidRPr="00FD6BB4">
              <w:rPr>
                <w:rFonts w:ascii="Times New Roman" w:eastAsia="Calibri" w:hAnsi="Times New Roman" w:cs="Times New Roman"/>
                <w:sz w:val="20"/>
                <w:szCs w:val="20"/>
              </w:rPr>
              <w:t>Yüksek,</w:t>
            </w:r>
            <w:r w:rsidRPr="00FD6BB4">
              <w:rPr>
                <w:rFonts w:ascii="Times New Roman" w:eastAsia="Calibri" w:hAnsi="Times New Roman" w:cs="Times New Roman"/>
                <w:b/>
                <w:sz w:val="20"/>
                <w:szCs w:val="20"/>
              </w:rPr>
              <w:t xml:space="preserve"> </w:t>
            </w:r>
            <w:r w:rsidRPr="00FD6BB4">
              <w:rPr>
                <w:rFonts w:ascii="Times New Roman" w:eastAsia="Calibri" w:hAnsi="Times New Roman" w:cs="Times New Roman"/>
                <w:sz w:val="20"/>
                <w:szCs w:val="20"/>
              </w:rPr>
              <w:t>3: Orta, 2: Düşük, 1: Çok düşük,)</w:t>
            </w:r>
          </w:p>
        </w:tc>
      </w:tr>
      <w:tr w:rsidR="0051757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FD6BB4" w:rsidRDefault="00517574" w:rsidP="00517574">
            <w:pPr>
              <w:spacing w:after="0" w:line="240" w:lineRule="auto"/>
              <w:jc w:val="center"/>
              <w:rPr>
                <w:rFonts w:ascii="Times New Roman" w:eastAsia="Calibri" w:hAnsi="Times New Roman" w:cs="Times New Roman"/>
                <w:b/>
                <w:sz w:val="20"/>
                <w:szCs w:val="20"/>
              </w:rPr>
            </w:pPr>
            <w:r w:rsidRPr="00FD6BB4">
              <w:rPr>
                <w:rFonts w:ascii="Times New Roman" w:eastAsia="Calibri" w:hAnsi="Times New Roman" w:cs="Times New Roman"/>
                <w:b/>
                <w:sz w:val="20"/>
                <w:szCs w:val="20"/>
              </w:rPr>
              <w:t>Katkı</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E11C59"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11C59" w:rsidRPr="00FD6BB4" w:rsidRDefault="00E11C59" w:rsidP="00E11C59">
            <w:pPr>
              <w:spacing w:after="0" w:line="240" w:lineRule="auto"/>
              <w:rPr>
                <w:rFonts w:ascii="Times New Roman" w:hAnsi="Times New Roman" w:cs="Times New Roman"/>
                <w:sz w:val="20"/>
                <w:szCs w:val="20"/>
              </w:rPr>
            </w:pPr>
            <w:r w:rsidRPr="00FD6BB4">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11C59" w:rsidRPr="00FD6BB4" w:rsidRDefault="00E11C59" w:rsidP="00E11C59">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2</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b/>
                <w:sz w:val="20"/>
                <w:szCs w:val="20"/>
              </w:rPr>
            </w:pPr>
            <w:r w:rsidRPr="00FD6BB4">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4</w:t>
            </w:r>
          </w:p>
        </w:tc>
      </w:tr>
      <w:tr w:rsidR="00FD6BB4" w:rsidRPr="00FD6BB4" w:rsidTr="00FD6BB4">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FD6BB4" w:rsidRPr="00FD6BB4" w:rsidRDefault="00FD6BB4" w:rsidP="00FD6BB4">
            <w:pPr>
              <w:spacing w:after="0" w:line="240" w:lineRule="auto"/>
              <w:rPr>
                <w:rFonts w:ascii="Times New Roman" w:eastAsia="Times New Roman" w:hAnsi="Times New Roman" w:cs="Times New Roman"/>
                <w:color w:val="000000" w:themeColor="text1"/>
                <w:sz w:val="20"/>
                <w:szCs w:val="20"/>
                <w:lang w:eastAsia="tr-TR"/>
              </w:rPr>
            </w:pPr>
            <w:r w:rsidRPr="00FD6BB4">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FD6BB4" w:rsidRPr="00FD6BB4" w:rsidRDefault="00FD6BB4" w:rsidP="00FD6BB4">
            <w:pPr>
              <w:spacing w:line="240" w:lineRule="auto"/>
              <w:contextualSpacing/>
              <w:jc w:val="center"/>
              <w:rPr>
                <w:rFonts w:ascii="Times New Roman" w:eastAsia="Calibri" w:hAnsi="Times New Roman" w:cs="Times New Roman"/>
                <w:sz w:val="20"/>
                <w:szCs w:val="20"/>
              </w:rPr>
            </w:pPr>
            <w:r w:rsidRPr="00FD6BB4">
              <w:rPr>
                <w:rFonts w:ascii="Times New Roman" w:eastAsia="Calibri" w:hAnsi="Times New Roman" w:cs="Times New Roman"/>
                <w:sz w:val="20"/>
                <w:szCs w:val="20"/>
              </w:rPr>
              <w:t>3</w:t>
            </w:r>
          </w:p>
        </w:tc>
      </w:tr>
      <w:tr w:rsidR="00517574" w:rsidRPr="00FD6BB4" w:rsidTr="00FD6BB4">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FD6BB4"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11C59" w:rsidRPr="00B41ECB" w:rsidTr="00517574">
        <w:trPr>
          <w:trHeight w:val="567"/>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E11C59" w:rsidRPr="00316FA2" w:rsidRDefault="00E11C59" w:rsidP="00E11C59">
            <w:pPr>
              <w:jc w:val="cente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3"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c>
          <w:tcPr>
            <w:tcW w:w="1842" w:type="dxa"/>
            <w:shd w:val="clear" w:color="auto" w:fill="FFFFFF" w:themeFill="background1"/>
            <w:vAlign w:val="center"/>
          </w:tcPr>
          <w:p w:rsidR="00E11C59" w:rsidRDefault="00E11C59" w:rsidP="00E11C59">
            <w:pPr>
              <w:jc w:val="center"/>
              <w:rPr>
                <w:rFonts w:ascii="Times New Roman" w:hAnsi="Times New Roman" w:cs="Times New Roman"/>
                <w:sz w:val="20"/>
                <w:szCs w:val="20"/>
              </w:rPr>
            </w:pPr>
          </w:p>
        </w:tc>
      </w:tr>
      <w:tr w:rsidR="00E11C59" w:rsidRPr="00B41ECB" w:rsidTr="00517574">
        <w:trPr>
          <w:trHeight w:val="794"/>
        </w:trPr>
        <w:tc>
          <w:tcPr>
            <w:tcW w:w="1403" w:type="dxa"/>
            <w:shd w:val="clear" w:color="auto" w:fill="FFF2CC" w:themeFill="accent4" w:themeFillTint="33"/>
            <w:vAlign w:val="center"/>
          </w:tcPr>
          <w:p w:rsidR="00E11C59" w:rsidRPr="00CA0228" w:rsidRDefault="00E11C59" w:rsidP="00E11C59">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11C59" w:rsidRPr="00957E6F" w:rsidRDefault="00E11C59" w:rsidP="00E11C59">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316FA2" w:rsidRDefault="00316FA2"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16FA2" w:rsidRDefault="00316FA2"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49536"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77EF0" w:rsidRPr="00B41ECB" w:rsidTr="00477EF0">
        <w:trPr>
          <w:trHeight w:val="397"/>
        </w:trPr>
        <w:tc>
          <w:tcPr>
            <w:tcW w:w="6506" w:type="dxa"/>
          </w:tcPr>
          <w:p w:rsidR="00477EF0" w:rsidRPr="00316FA2" w:rsidRDefault="00316FA2" w:rsidP="00316FA2">
            <w:pPr>
              <w:tabs>
                <w:tab w:val="left" w:pos="-5328"/>
                <w:tab w:val="left" w:pos="-1134"/>
                <w:tab w:val="left" w:pos="9356"/>
              </w:tabs>
              <w:ind w:right="-108"/>
              <w:jc w:val="center"/>
              <w:rPr>
                <w:rFonts w:ascii="Times New Roman" w:eastAsia="Times New Roman" w:hAnsi="Times New Roman" w:cs="Times New Roman"/>
                <w:bCs/>
                <w:sz w:val="20"/>
                <w:szCs w:val="20"/>
                <w:lang w:eastAsia="tr-TR"/>
              </w:rPr>
            </w:pPr>
            <w:bookmarkStart w:id="9" w:name="HücrelerarasıVeHücreİciHaberlesme"/>
            <w:r w:rsidRPr="00316FA2">
              <w:rPr>
                <w:rFonts w:ascii="Times New Roman" w:eastAsia="Times New Roman" w:hAnsi="Times New Roman" w:cs="Times New Roman"/>
                <w:bCs/>
                <w:sz w:val="20"/>
                <w:szCs w:val="20"/>
                <w:lang w:eastAsia="tr-TR"/>
              </w:rPr>
              <w:t>HÜCRELERARASI VE HÜCRE İÇİ HABERLEŞME</w:t>
            </w:r>
          </w:p>
          <w:bookmarkEnd w:id="9"/>
          <w:p w:rsidR="00477EF0" w:rsidRPr="00316FA2" w:rsidRDefault="00477EF0" w:rsidP="00316FA2">
            <w:pPr>
              <w:jc w:val="center"/>
              <w:outlineLvl w:val="0"/>
              <w:rPr>
                <w:rFonts w:ascii="Times New Roman" w:eastAsia="Times New Roman" w:hAnsi="Times New Roman" w:cs="Times New Roman"/>
                <w:b/>
                <w:sz w:val="20"/>
                <w:szCs w:val="20"/>
                <w:lang w:eastAsia="tr-TR"/>
              </w:rPr>
            </w:pPr>
          </w:p>
        </w:tc>
        <w:tc>
          <w:tcPr>
            <w:tcW w:w="3118" w:type="dxa"/>
          </w:tcPr>
          <w:p w:rsidR="00477EF0" w:rsidRPr="00316FA2" w:rsidRDefault="00316FA2" w:rsidP="00316FA2">
            <w:pPr>
              <w:jc w:val="center"/>
              <w:outlineLvl w:val="0"/>
              <w:rPr>
                <w:rFonts w:ascii="Times New Roman" w:eastAsia="Times New Roman" w:hAnsi="Times New Roman" w:cs="Times New Roman"/>
                <w:b/>
                <w:sz w:val="20"/>
                <w:szCs w:val="20"/>
                <w:lang w:eastAsia="tr-TR"/>
              </w:rPr>
            </w:pPr>
            <w:bookmarkStart w:id="10" w:name="DERS521105204"/>
            <w:r w:rsidRPr="00316FA2">
              <w:rPr>
                <w:rFonts w:ascii="Times New Roman" w:eastAsia="Times New Roman" w:hAnsi="Times New Roman" w:cs="Times New Roman"/>
                <w:sz w:val="20"/>
                <w:szCs w:val="20"/>
                <w:lang w:eastAsia="tr-TR"/>
              </w:rPr>
              <w:t>521105204</w:t>
            </w:r>
            <w:bookmarkEnd w:id="10"/>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477EF0">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517574" w:rsidP="00517574">
            <w:pPr>
              <w:jc w:val="center"/>
              <w:rPr>
                <w:rFonts w:ascii="Times New Roman" w:hAnsi="Times New Roman" w:cs="Times New Roman"/>
                <w:sz w:val="20"/>
                <w:szCs w:val="20"/>
              </w:rPr>
            </w:pPr>
          </w:p>
        </w:tc>
        <w:tc>
          <w:tcPr>
            <w:tcW w:w="1913"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477EF0">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477EF0" w:rsidRPr="00B41ECB" w:rsidTr="00477EF0">
        <w:trPr>
          <w:trHeight w:val="1012"/>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-Organizmanın düzenli bir şekilde hayatını sürdürmesinde en küçük canlı birimi hücrede olayların nasıl bir düzen içinde geliştiğini anlamak.</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-Düzenleyici sistemde rolü olan proteinlerin mutasyonu sonucu sistemin nasıl etkilendiğini moleküler düzeyde anlayabilmek.</w:t>
            </w:r>
          </w:p>
        </w:tc>
      </w:tr>
      <w:tr w:rsidR="00477EF0" w:rsidRPr="00B41ECB" w:rsidTr="00477EF0">
        <w:trPr>
          <w:trHeight w:val="984"/>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Hücrelerarası iletim tipleri, hücre yüzey ve hücre içi reseptörler, ligand- reseptör ilişkisi ve uyarı, protein kinaz ve protein fosfatazların rolü, G protein reseptörü ve G proteini aracılığı ile adenil siklaz aktivasyonu, cAMP, cGMP, Ca</w:t>
            </w:r>
            <w:r w:rsidRPr="00316FA2">
              <w:rPr>
                <w:rFonts w:ascii="Times New Roman" w:eastAsia="Times New Roman" w:hAnsi="Times New Roman" w:cs="Times New Roman"/>
                <w:bCs/>
                <w:sz w:val="20"/>
                <w:szCs w:val="20"/>
                <w:vertAlign w:val="superscript"/>
                <w:lang w:eastAsia="tr-TR"/>
              </w:rPr>
              <w:t>+2</w:t>
            </w:r>
            <w:r w:rsidRPr="00316FA2">
              <w:rPr>
                <w:rFonts w:ascii="Times New Roman" w:eastAsia="Times New Roman" w:hAnsi="Times New Roman" w:cs="Times New Roman"/>
                <w:bCs/>
                <w:sz w:val="20"/>
                <w:szCs w:val="20"/>
                <w:lang w:eastAsia="tr-TR"/>
              </w:rPr>
              <w:t>, Ca</w:t>
            </w:r>
            <w:r w:rsidRPr="00316FA2">
              <w:rPr>
                <w:rFonts w:ascii="Times New Roman" w:eastAsia="Times New Roman" w:hAnsi="Times New Roman" w:cs="Times New Roman"/>
                <w:bCs/>
                <w:sz w:val="20"/>
                <w:szCs w:val="20"/>
                <w:vertAlign w:val="superscript"/>
                <w:lang w:eastAsia="tr-TR"/>
              </w:rPr>
              <w:t>+2</w:t>
            </w:r>
            <w:r w:rsidRPr="00316FA2">
              <w:rPr>
                <w:rFonts w:ascii="Times New Roman" w:eastAsia="Times New Roman" w:hAnsi="Times New Roman" w:cs="Times New Roman"/>
                <w:bCs/>
                <w:sz w:val="20"/>
                <w:szCs w:val="20"/>
                <w:lang w:eastAsia="tr-TR"/>
              </w:rPr>
              <w:t>-Kalmodulin kompleksi ile sinyal oluşması ve sinyalin iletimi, PIP2 ve bundan IP3, DAG oluşarak sinyal iletimi, steroid hormon reseptörlei ve bunlar aracılığı ile sinyal iletimi, hücresel haberleşmede rolü olan sinyal proteinlerin bozukluğu nedeniyle oluşan hastalıklar isim olarak.</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Hücreler arası uyarı tiplerini açıklayabilir.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Ekstraselüler sinyalleri ve bu sinyallere verilen yanıtları anlatabilir.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Ligand ve reseptör ilişkilerini sınıflandırabilir.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 içi uyarı tiplerini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İkincil mesajcılarla yapılan farklı uyarı yolaklarını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Hücre uyarı sistemi ve hastalıklar arasındaki ilişkiyi ifade edebilir.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77EF0" w:rsidRPr="00B41ECB" w:rsidTr="00477EF0">
        <w:trPr>
          <w:trHeight w:val="567"/>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sz w:val="20"/>
                <w:szCs w:val="20"/>
                <w:lang w:eastAsia="tr-TR"/>
              </w:rPr>
              <w:t>Güneş,HV.  Moleküler Hücre Biyolojisi, İstanbul Tıp Kitabevleri, 2023, 6. baskı</w:t>
            </w:r>
          </w:p>
        </w:tc>
      </w:tr>
      <w:tr w:rsidR="00477EF0" w:rsidRPr="00B41ECB" w:rsidTr="00477EF0">
        <w:trPr>
          <w:trHeight w:val="843"/>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-Pollard, T.D., Earnshaw, W.C.: Cell Biology, London, New-York, St-Louis, Sydney,Toronto, 2002.</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-Bray, A., Raff, K., Watson, R.: Molecular Biology of the Cell, Secon Ed., New-York, London, 1989.</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-Cooper, G.M.: The Cell, Washington D.C., 1997.</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Başaran, A.: Tıbbi Biyoloji Ders Kitabı, Eskişehir, 2002</w:t>
            </w:r>
          </w:p>
        </w:tc>
      </w:tr>
      <w:tr w:rsidR="00477EF0" w:rsidRPr="00B41ECB" w:rsidTr="00517574">
        <w:trPr>
          <w:trHeight w:val="567"/>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77EF0" w:rsidRPr="00316FA2" w:rsidRDefault="00477EF0" w:rsidP="00477EF0">
            <w:pPr>
              <w:rPr>
                <w:rFonts w:ascii="Times New Roman" w:hAnsi="Times New Roman" w:cs="Times New Roman"/>
                <w:sz w:val="20"/>
                <w:szCs w:val="20"/>
              </w:rPr>
            </w:pPr>
            <w:r w:rsidRPr="00316FA2">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Hücreler arası uyarı: Hücreler arası iletişim.</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Endokrin uyarı, parakrin uyarı, sinaptik uyarı, otokrin uyarı.</w:t>
            </w:r>
          </w:p>
        </w:tc>
      </w:tr>
      <w:tr w:rsidR="00477EF0"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Hücresel metabolizmalarda ekstraselüler sinyallerin rolü.</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Ekstraselüler sinyallere hücrenin yanıtı ve ilgili reseptörler.</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 içi uyarı: Reseptör aracılığıyla yapılan uyarı, hücre yüzey reseptörleri.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G proteini aracılığıyla uyarının iletilmesi.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G proteinleri.</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316FA2" w:rsidRDefault="00517574" w:rsidP="00517574">
            <w:pPr>
              <w:rPr>
                <w:rFonts w:ascii="Times New Roman" w:hAnsi="Times New Roman" w:cs="Times New Roman"/>
                <w:sz w:val="20"/>
                <w:szCs w:val="20"/>
              </w:rPr>
            </w:pPr>
            <w:r w:rsidRPr="00316FA2">
              <w:rPr>
                <w:rFonts w:ascii="Times New Roman" w:hAnsi="Times New Roman" w:cs="Times New Roman"/>
                <w:sz w:val="20"/>
                <w:szCs w:val="20"/>
              </w:rPr>
              <w:t>Ara Sınavlar</w:t>
            </w:r>
          </w:p>
        </w:tc>
      </w:tr>
      <w:tr w:rsidR="00477EF0"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3’-5’ AMP (cAMP), 3’-5’ GMP (cGMP), Ca+2 iyonları, Calmodulin.</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cAMP ve kalsiyum haberci sistemlerinin birbiriyle ilişkisi.</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İnozitol 4,5-bifosfat (PIP</w:t>
            </w:r>
            <w:r w:rsidRPr="00316FA2">
              <w:rPr>
                <w:rFonts w:ascii="Times New Roman" w:eastAsia="Times New Roman" w:hAnsi="Times New Roman" w:cs="Times New Roman"/>
                <w:sz w:val="20"/>
                <w:szCs w:val="20"/>
                <w:vertAlign w:val="subscript"/>
                <w:lang w:eastAsia="tr-TR"/>
              </w:rPr>
              <w:t>2</w:t>
            </w:r>
            <w:r w:rsidRPr="00316FA2">
              <w:rPr>
                <w:rFonts w:ascii="Times New Roman" w:eastAsia="Times New Roman" w:hAnsi="Times New Roman" w:cs="Times New Roman"/>
                <w:sz w:val="20"/>
                <w:szCs w:val="20"/>
                <w:lang w:eastAsia="tr-TR"/>
              </w:rPr>
              <w:t>) ve bunlardan diğer mesajcıların oluşması.</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İnozitol 1,4,5-trifosfat (IP</w:t>
            </w:r>
            <w:r w:rsidRPr="00316FA2">
              <w:rPr>
                <w:rFonts w:ascii="Times New Roman" w:eastAsia="Times New Roman" w:hAnsi="Times New Roman" w:cs="Times New Roman"/>
                <w:sz w:val="20"/>
                <w:szCs w:val="20"/>
                <w:vertAlign w:val="subscript"/>
                <w:lang w:eastAsia="tr-TR"/>
              </w:rPr>
              <w:t>3</w:t>
            </w:r>
            <w:r w:rsidRPr="00316FA2">
              <w:rPr>
                <w:rFonts w:ascii="Times New Roman" w:eastAsia="Times New Roman" w:hAnsi="Times New Roman" w:cs="Times New Roman"/>
                <w:sz w:val="20"/>
                <w:szCs w:val="20"/>
                <w:lang w:eastAsia="tr-TR"/>
              </w:rPr>
              <w:t>)’ın etki şekli, 1,2-diaçilgliserol (DAG).</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Steroid hormon reseptörleri aracılığı ile yapılan uyarı.</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Hücrelerarası haberleşme sistemlerindeki kusurlar nedeniyle meydana gelen hastalıklar.</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Konuların topluca gözden geçirilmesi.</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1701C3"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sdt>
          <w:sdtPr>
            <w:rPr>
              <w:rFonts w:ascii="Times New Roman" w:hAnsi="Times New Roman" w:cs="Times New Roman"/>
              <w:sz w:val="20"/>
              <w:szCs w:val="20"/>
            </w:rPr>
            <w:id w:val="-788355639"/>
            <w:placeholder>
              <w:docPart w:val="206D7424AFE74866B956BC592D72A55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20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316FA2" w:rsidTr="00316FA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DERSİN ÖĞRENİM ÇIKTILARININ PROGRAM ÇIKTILARI (PÇ) İLE OLAN İLİŞKİSİ</w:t>
            </w:r>
          </w:p>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 Çok yüksek, 4:</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Yüksek,</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3: Orta, 2: Düşük, 1: Çok düşük,)</w:t>
            </w:r>
          </w:p>
        </w:tc>
      </w:tr>
      <w:tr w:rsidR="00517574"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Katkı</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316FA2" w:rsidTr="00316FA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316FA2"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477EF0" w:rsidRPr="00B41ECB" w:rsidTr="00517574">
        <w:trPr>
          <w:trHeight w:val="567"/>
        </w:trPr>
        <w:tc>
          <w:tcPr>
            <w:tcW w:w="1403" w:type="dxa"/>
            <w:shd w:val="clear" w:color="auto" w:fill="FFF2CC" w:themeFill="accent4" w:themeFillTint="33"/>
            <w:vAlign w:val="center"/>
          </w:tcPr>
          <w:p w:rsidR="00477EF0" w:rsidRPr="00CA0228" w:rsidRDefault="00477EF0" w:rsidP="00477EF0">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477EF0" w:rsidRPr="00316FA2" w:rsidRDefault="00477EF0" w:rsidP="00477EF0">
            <w:pPr>
              <w:outlineLvl w:val="0"/>
              <w:rPr>
                <w:rFonts w:ascii="Times New Roman" w:eastAsia="Times New Roman" w:hAnsi="Times New Roman" w:cs="Times New Roman"/>
                <w:sz w:val="20"/>
                <w:szCs w:val="20"/>
                <w:lang w:eastAsia="tr-TR"/>
              </w:rPr>
            </w:pPr>
            <w:r>
              <w:rPr>
                <w:rFonts w:ascii="Times New Roman" w:eastAsia="Times New Roman" w:hAnsi="Times New Roman" w:cs="Times New Roman"/>
                <w:bCs/>
                <w:sz w:val="18"/>
                <w:szCs w:val="18"/>
                <w:lang w:eastAsia="tr-TR"/>
              </w:rPr>
              <w:t xml:space="preserve"> </w:t>
            </w:r>
            <w:r w:rsidRPr="00316FA2">
              <w:rPr>
                <w:rFonts w:ascii="Times New Roman" w:eastAsia="Times New Roman" w:hAnsi="Times New Roman" w:cs="Times New Roman"/>
                <w:bCs/>
                <w:sz w:val="20"/>
                <w:szCs w:val="20"/>
                <w:lang w:eastAsia="tr-TR"/>
              </w:rPr>
              <w:t>Prof. Dr. M. Cengiz ÜSTÜNER</w:t>
            </w:r>
          </w:p>
          <w:p w:rsidR="00477EF0" w:rsidRPr="009C320A" w:rsidRDefault="00477EF0" w:rsidP="00477EF0">
            <w:pPr>
              <w:jc w:val="center"/>
              <w:rPr>
                <w:rFonts w:ascii="Times New Roman" w:eastAsia="Times New Roman" w:hAnsi="Times New Roman" w:cs="Times New Roman"/>
                <w:sz w:val="18"/>
                <w:szCs w:val="18"/>
                <w:lang w:eastAsia="tr-TR"/>
              </w:rPr>
            </w:pPr>
          </w:p>
        </w:tc>
        <w:tc>
          <w:tcPr>
            <w:tcW w:w="2268" w:type="dxa"/>
            <w:shd w:val="clear" w:color="auto" w:fill="FFFFFF" w:themeFill="background1"/>
            <w:vAlign w:val="center"/>
          </w:tcPr>
          <w:p w:rsidR="00477EF0" w:rsidRDefault="00477EF0" w:rsidP="00477EF0">
            <w:pPr>
              <w:jc w:val="center"/>
              <w:rPr>
                <w:rFonts w:ascii="Times New Roman" w:hAnsi="Times New Roman" w:cs="Times New Roman"/>
                <w:sz w:val="20"/>
                <w:szCs w:val="20"/>
              </w:rPr>
            </w:pPr>
          </w:p>
        </w:tc>
        <w:tc>
          <w:tcPr>
            <w:tcW w:w="1843" w:type="dxa"/>
            <w:shd w:val="clear" w:color="auto" w:fill="FFFFFF" w:themeFill="background1"/>
            <w:vAlign w:val="center"/>
          </w:tcPr>
          <w:p w:rsidR="00477EF0" w:rsidRDefault="00477EF0" w:rsidP="00477EF0">
            <w:pPr>
              <w:jc w:val="center"/>
              <w:rPr>
                <w:rFonts w:ascii="Times New Roman" w:hAnsi="Times New Roman" w:cs="Times New Roman"/>
                <w:sz w:val="20"/>
                <w:szCs w:val="20"/>
              </w:rPr>
            </w:pPr>
          </w:p>
        </w:tc>
        <w:tc>
          <w:tcPr>
            <w:tcW w:w="1842" w:type="dxa"/>
            <w:shd w:val="clear" w:color="auto" w:fill="FFFFFF" w:themeFill="background1"/>
            <w:vAlign w:val="center"/>
          </w:tcPr>
          <w:p w:rsidR="00477EF0" w:rsidRDefault="00477EF0" w:rsidP="00477EF0">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316FA2" w:rsidRDefault="00316FA2"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1584"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316FA2" w:rsidRDefault="00316FA2" w:rsidP="00517574">
            <w:pPr>
              <w:jc w:val="center"/>
              <w:rPr>
                <w:rFonts w:ascii="Times New Roman" w:hAnsi="Times New Roman" w:cs="Times New Roman"/>
                <w:sz w:val="20"/>
                <w:szCs w:val="20"/>
              </w:rPr>
            </w:pPr>
            <w:bookmarkStart w:id="11" w:name="Telomer"/>
            <w:r w:rsidRPr="00316FA2">
              <w:rPr>
                <w:rFonts w:ascii="Times New Roman" w:eastAsia="Times New Roman" w:hAnsi="Times New Roman" w:cs="Times New Roman"/>
                <w:sz w:val="20"/>
                <w:szCs w:val="20"/>
                <w:lang w:eastAsia="tr-TR"/>
              </w:rPr>
              <w:t>TELOMER-TELOMERAZ AKTİVİTESİ</w:t>
            </w:r>
            <w:bookmarkEnd w:id="11"/>
          </w:p>
        </w:tc>
        <w:tc>
          <w:tcPr>
            <w:tcW w:w="3118" w:type="dxa"/>
            <w:vAlign w:val="center"/>
          </w:tcPr>
          <w:p w:rsidR="00517574" w:rsidRPr="00316FA2" w:rsidRDefault="00316FA2" w:rsidP="00517574">
            <w:pPr>
              <w:jc w:val="center"/>
              <w:rPr>
                <w:rFonts w:ascii="Times New Roman" w:hAnsi="Times New Roman" w:cs="Times New Roman"/>
                <w:sz w:val="20"/>
                <w:szCs w:val="20"/>
              </w:rPr>
            </w:pPr>
            <w:bookmarkStart w:id="12" w:name="DERS521103205"/>
            <w:r w:rsidRPr="00316FA2">
              <w:rPr>
                <w:rFonts w:ascii="Times New Roman" w:eastAsia="Times New Roman" w:hAnsi="Times New Roman" w:cs="Times New Roman"/>
                <w:sz w:val="20"/>
                <w:szCs w:val="20"/>
                <w:lang w:eastAsia="tr-TR"/>
              </w:rPr>
              <w:t>521103205</w:t>
            </w:r>
            <w:bookmarkEnd w:id="12"/>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477EF0">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477EF0"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477EF0">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477EF0" w:rsidRPr="00B41ECB" w:rsidTr="00477EF0">
        <w:trPr>
          <w:trHeight w:val="1012"/>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 xml:space="preserve">-Yaşlılığın geciktirilmesi ve kanser oluşumunun telomer ve telomeraz ile ilişkisine ait araştırma yapmalarını sağlamak. </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-Çeşitli kanser tiplerinde, telomeraz aktivitesine göre, kansere telomerazın etkisini saptamak.</w:t>
            </w:r>
          </w:p>
        </w:tc>
      </w:tr>
      <w:tr w:rsidR="00477EF0" w:rsidRPr="00B41ECB" w:rsidTr="00477EF0">
        <w:trPr>
          <w:trHeight w:val="984"/>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Telomerin kromozomlarda bulunduğu yerin tesbiti, telomerik DNA, telomer tek dal ve çift dal proteinlerinin yapısı, telomerazın yapısı, görevi, telomerik DNA’nın replikasyonu, telomer ve telomerazın hücre ölümü ve ölümsüzlüğündeki (kanser) rolü, telomeraz enzim aktivitesinin ölçüm metodları.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107BB5">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107BB5" w:rsidRPr="009C320A" w:rsidRDefault="00107BB5" w:rsidP="00107BB5">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 xml:space="preserve">Telomer terimini açıklayabilir.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864912">
            <w:pPr>
              <w:jc w:val="center"/>
              <w:rPr>
                <w:rFonts w:ascii="Times New Roman" w:hAnsi="Times New Roman" w:cs="Times New Roman"/>
                <w:sz w:val="20"/>
                <w:szCs w:val="20"/>
              </w:rPr>
            </w:pPr>
            <w:r>
              <w:rPr>
                <w:rFonts w:ascii="Times New Roman" w:hAnsi="Times New Roman" w:cs="Times New Roman"/>
                <w:sz w:val="20"/>
                <w:szCs w:val="20"/>
              </w:rPr>
              <w:t xml:space="preserve">A, </w:t>
            </w:r>
            <w:r w:rsidR="00864912">
              <w:rPr>
                <w:rFonts w:ascii="Times New Roman" w:hAnsi="Times New Roman" w:cs="Times New Roman"/>
                <w:sz w:val="20"/>
                <w:szCs w:val="20"/>
              </w:rPr>
              <w:t>F</w:t>
            </w:r>
            <w:r>
              <w:rPr>
                <w:rFonts w:ascii="Times New Roman" w:hAnsi="Times New Roman" w:cs="Times New Roman"/>
                <w:sz w:val="20"/>
                <w:szCs w:val="20"/>
              </w:rPr>
              <w:t>,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64912" w:rsidRPr="00715A39" w:rsidRDefault="00864912" w:rsidP="00864912">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Telomerlerin görev ve fonksiyonlarını tanımlayabilir. </w:t>
            </w:r>
          </w:p>
        </w:tc>
        <w:tc>
          <w:tcPr>
            <w:tcW w:w="2138" w:type="dxa"/>
            <w:tcBorders>
              <w:left w:val="nil"/>
            </w:tcBorders>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Telomere bağlı proteinleri tanır ve görevlerini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64912" w:rsidRPr="008A497E" w:rsidRDefault="00864912" w:rsidP="00864912">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Telomerik DNA replikasyonu anlatabilir.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64912" w:rsidRPr="008A497E" w:rsidRDefault="00864912" w:rsidP="00864912">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Telomeraz enziminin görev ve fonksiyonlarını açıklayabilir.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Telomeraza yardımcı proteinleri tanımlayabilir. </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r w:rsidR="00864912"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64912" w:rsidRPr="00B41ECB" w:rsidRDefault="00864912" w:rsidP="00864912">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64912" w:rsidRPr="008A497E" w:rsidRDefault="00864912" w:rsidP="00864912">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Telomeraz ile hücre ölümü ve diğer hastalıklarla arasındaki ilişkiyi kavrayabilir.</w:t>
            </w:r>
          </w:p>
        </w:tc>
        <w:tc>
          <w:tcPr>
            <w:tcW w:w="2138" w:type="dxa"/>
            <w:tcBorders>
              <w:left w:val="nil"/>
            </w:tcBorders>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64912" w:rsidRPr="00D00456" w:rsidRDefault="00864912" w:rsidP="00864912">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864912" w:rsidRDefault="00864912" w:rsidP="00864912">
            <w:pPr>
              <w:jc w:val="center"/>
            </w:pPr>
            <w:r w:rsidRPr="00B479C6">
              <w:rPr>
                <w:rFonts w:ascii="Times New Roman" w:hAnsi="Times New Roman" w:cs="Times New Roman"/>
                <w:sz w:val="20"/>
                <w:szCs w:val="20"/>
              </w:rPr>
              <w:t>A,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316FA2" w:rsidRDefault="00477EF0" w:rsidP="00316FA2">
            <w:pPr>
              <w:rPr>
                <w:rFonts w:ascii="Times New Roman" w:hAnsi="Times New Roman"/>
                <w:sz w:val="20"/>
                <w:szCs w:val="20"/>
              </w:rPr>
            </w:pPr>
            <w:r w:rsidRPr="00316FA2">
              <w:rPr>
                <w:rFonts w:ascii="Times New Roman" w:eastAsia="Times New Roman" w:hAnsi="Times New Roman"/>
                <w:bCs/>
                <w:sz w:val="20"/>
                <w:szCs w:val="20"/>
                <w:lang w:eastAsia="tr-TR"/>
              </w:rPr>
              <w:t>Ayşe Başaran: Telomer ve Telomeraz konusunda derlediği detaylı konferans metni ve değişik literatürler.</w:t>
            </w:r>
          </w:p>
        </w:tc>
      </w:tr>
      <w:tr w:rsidR="00477EF0" w:rsidRPr="00B41ECB" w:rsidTr="00477EF0">
        <w:trPr>
          <w:trHeight w:val="843"/>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-Smith., De Lang, T.: TRF1, a manual telomeric protein, TIG, Vol.13, No. 1, 1997. (Telomer proteini ekstraksiyon metodu)</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-Wiley, J.: Telomere and Telomerase, Willey J. And Ions, INC, England, 1997.</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-Rudolph, K.L., Chang., S., Lee, H ve ark.: Longevity, Stress Response, and Cancer in aging telomerase-deficient Nice, Cell, Vol:96, 701-712.</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-Counter C.M., Gupta J., Harley, C.B. ve ark.. Telomerase activity in normal leukocytes and in hematologic malignancies, Blood, Vol:85, No:9, (May1), 1995:2315-2320.</w:t>
            </w:r>
          </w:p>
          <w:p w:rsidR="00477EF0" w:rsidRPr="00316FA2" w:rsidRDefault="00477EF0" w:rsidP="00477EF0">
            <w:pPr>
              <w:rPr>
                <w:rFonts w:ascii="Times New Roman" w:eastAsia="Times New Roman" w:hAnsi="Times New Roman" w:cs="Times New Roman"/>
                <w:bCs/>
                <w:sz w:val="20"/>
                <w:szCs w:val="20"/>
                <w:lang w:eastAsia="tr-TR"/>
              </w:rPr>
            </w:pPr>
            <w:r w:rsidRPr="00316FA2">
              <w:rPr>
                <w:rFonts w:ascii="Times New Roman" w:eastAsia="Times New Roman" w:hAnsi="Times New Roman" w:cs="Times New Roman"/>
                <w:bCs/>
                <w:sz w:val="20"/>
                <w:szCs w:val="20"/>
                <w:lang w:eastAsia="tr-TR"/>
              </w:rPr>
              <w:t>-150’ye yakın literatür elimizde mevcut.</w:t>
            </w:r>
          </w:p>
        </w:tc>
      </w:tr>
      <w:tr w:rsidR="00477EF0" w:rsidRPr="00B41ECB" w:rsidTr="00517574">
        <w:trPr>
          <w:trHeight w:val="567"/>
        </w:trPr>
        <w:tc>
          <w:tcPr>
            <w:tcW w:w="2112" w:type="dxa"/>
            <w:shd w:val="clear" w:color="auto" w:fill="FFF2CC" w:themeFill="accent4" w:themeFillTint="33"/>
            <w:vAlign w:val="center"/>
          </w:tcPr>
          <w:p w:rsidR="00477EF0" w:rsidRPr="00B41ECB" w:rsidRDefault="00477EF0" w:rsidP="00477EF0">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77EF0" w:rsidRPr="00316FA2" w:rsidRDefault="00477EF0" w:rsidP="00477EF0">
            <w:pPr>
              <w:rPr>
                <w:rFonts w:ascii="Times New Roman" w:hAnsi="Times New Roman" w:cs="Times New Roman"/>
                <w:sz w:val="20"/>
                <w:szCs w:val="20"/>
              </w:rPr>
            </w:pPr>
            <w:r w:rsidRPr="00316FA2">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Kromozomlarda telomerin yeri ve yapısı.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Telomerin görevleri.</w:t>
            </w:r>
          </w:p>
        </w:tc>
      </w:tr>
      <w:tr w:rsidR="00477EF0"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Telomerik DNA, insan ve çeşitli organizmalarda telomerik DNA tekrar dizileri.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 tek dal ve çift dal proteinleri.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Telomerik DNA replikasyonu.</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Genç, yaşlı ve kanserli hücrelerde telomerik DNA tekrarları.</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77EF0" w:rsidRPr="00BB08E6" w:rsidRDefault="00477EF0" w:rsidP="00477EF0">
            <w:pPr>
              <w:rPr>
                <w:rFonts w:ascii="Times New Roman" w:eastAsia="Times New Roman" w:hAnsi="Times New Roman" w:cs="Times New Roman"/>
                <w:color w:val="000000" w:themeColor="text1"/>
                <w:sz w:val="20"/>
                <w:szCs w:val="20"/>
                <w:lang w:eastAsia="tr-TR"/>
              </w:rPr>
            </w:pPr>
            <w:r w:rsidRPr="00BB08E6">
              <w:rPr>
                <w:rFonts w:ascii="Times New Roman" w:eastAsia="Times New Roman" w:hAnsi="Times New Roman" w:cs="Times New Roman"/>
                <w:color w:val="000000" w:themeColor="text1"/>
                <w:sz w:val="20"/>
                <w:szCs w:val="20"/>
                <w:lang w:eastAsia="tr-TR"/>
              </w:rPr>
              <w:t xml:space="preserve">Telomeraz enzimi. </w:t>
            </w:r>
            <w:r w:rsidR="00BB08E6" w:rsidRPr="00BB08E6">
              <w:rPr>
                <w:rFonts w:ascii="Times New Roman" w:eastAsia="Times New Roman" w:hAnsi="Times New Roman" w:cs="Times New Roman"/>
                <w:color w:val="000000" w:themeColor="text1"/>
                <w:sz w:val="20"/>
                <w:szCs w:val="20"/>
                <w:lang w:eastAsia="tr-TR"/>
              </w:rPr>
              <w:t>Telomeraz enzim aktivitesi.</w:t>
            </w:r>
          </w:p>
        </w:tc>
      </w:tr>
      <w:tr w:rsidR="00477EF0" w:rsidRPr="00B41ECB" w:rsidTr="00477EF0">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477EF0" w:rsidRPr="00BB08E6" w:rsidRDefault="00316FA2" w:rsidP="00477EF0">
            <w:pPr>
              <w:rPr>
                <w:rFonts w:ascii="Times New Roman" w:eastAsia="Times New Roman" w:hAnsi="Times New Roman" w:cs="Times New Roman"/>
                <w:color w:val="000000" w:themeColor="text1"/>
                <w:sz w:val="20"/>
                <w:szCs w:val="20"/>
                <w:lang w:eastAsia="tr-TR"/>
              </w:rPr>
            </w:pPr>
            <w:r w:rsidRPr="00BB08E6">
              <w:rPr>
                <w:rFonts w:ascii="Times New Roman" w:hAnsi="Times New Roman" w:cs="Times New Roman"/>
                <w:color w:val="000000" w:themeColor="text1"/>
                <w:sz w:val="20"/>
                <w:szCs w:val="20"/>
              </w:rPr>
              <w:t>Ara Sınavlar</w:t>
            </w:r>
          </w:p>
        </w:tc>
      </w:tr>
      <w:tr w:rsidR="00477EF0" w:rsidRPr="00B41ECB" w:rsidTr="00477EF0">
        <w:trPr>
          <w:trHeight w:val="275"/>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RNA’sı.</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asıl proteini (Telomeraz Reverse Transkriptaz=TERT).</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yardımcı proteinleri.</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 DNA’sının kısalması ve telomeraz enzim aktivasyonu eksikliğinde ortaya çıkan durumlar.</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Programlanmış hücre ölümü (Apoptoz).</w:t>
            </w:r>
          </w:p>
        </w:tc>
      </w:tr>
      <w:tr w:rsidR="00477EF0"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 DNA’sı ve telomeraz enzimi aktivitesinin apoptozdaki rolü.</w:t>
            </w:r>
          </w:p>
        </w:tc>
      </w:tr>
      <w:tr w:rsidR="00477EF0" w:rsidRPr="00B41ECB" w:rsidTr="00477EF0">
        <w:trPr>
          <w:trHeight w:val="70"/>
        </w:trPr>
        <w:tc>
          <w:tcPr>
            <w:tcW w:w="667" w:type="dxa"/>
            <w:tcBorders>
              <w:top w:val="single" w:sz="4" w:space="0" w:color="auto"/>
              <w:bottom w:val="single" w:sz="4" w:space="0" w:color="auto"/>
              <w:right w:val="nil"/>
            </w:tcBorders>
            <w:shd w:val="clear" w:color="auto" w:fill="FFFFFF" w:themeFill="background1"/>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77EF0" w:rsidRPr="00316FA2" w:rsidRDefault="00477EF0" w:rsidP="00477EF0">
            <w:pPr>
              <w:rPr>
                <w:rFonts w:ascii="Times New Roman" w:eastAsia="Times New Roman" w:hAnsi="Times New Roman" w:cs="Times New Roman"/>
                <w:sz w:val="20"/>
                <w:szCs w:val="20"/>
                <w:lang w:eastAsia="tr-TR"/>
              </w:rPr>
            </w:pPr>
            <w:r w:rsidRPr="00316FA2">
              <w:rPr>
                <w:rFonts w:ascii="Times New Roman" w:eastAsia="Times New Roman" w:hAnsi="Times New Roman" w:cs="Times New Roman"/>
                <w:sz w:val="20"/>
                <w:szCs w:val="20"/>
                <w:lang w:eastAsia="tr-TR"/>
              </w:rPr>
              <w:t>Telomeraz enzim aktivitesi ölçüm metodları ve bunların karşılaştırılması.</w:t>
            </w:r>
            <w:r w:rsidR="00BB08E6" w:rsidRPr="00316FA2">
              <w:rPr>
                <w:rFonts w:ascii="Times New Roman" w:eastAsia="Times New Roman" w:hAnsi="Times New Roman" w:cs="Times New Roman"/>
                <w:sz w:val="20"/>
                <w:szCs w:val="20"/>
                <w:lang w:eastAsia="tr-TR"/>
              </w:rPr>
              <w:t xml:space="preserve"> Konuların topluca gözden geçirilmesi.</w:t>
            </w:r>
          </w:p>
        </w:tc>
      </w:tr>
      <w:tr w:rsidR="00477EF0" w:rsidRPr="00B41ECB" w:rsidTr="00477EF0">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77EF0" w:rsidRPr="00B41ECB" w:rsidRDefault="00477EF0" w:rsidP="00477EF0">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477EF0" w:rsidRPr="00316FA2" w:rsidRDefault="00316FA2" w:rsidP="00477EF0">
            <w:pPr>
              <w:rPr>
                <w:rFonts w:ascii="Times New Roman" w:eastAsia="Times New Roman" w:hAnsi="Times New Roman" w:cs="Times New Roman"/>
                <w:sz w:val="20"/>
                <w:szCs w:val="20"/>
                <w:lang w:eastAsia="tr-TR"/>
              </w:rPr>
            </w:pPr>
            <w:r w:rsidRPr="00BB08E6">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104607286"/>
            <w:placeholder>
              <w:docPart w:val="B055190A975A430F84324E1A3ACEA0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477EF0"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316FA2" w:rsidTr="00316FA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DERSİN ÖĞRENİM ÇIKTILARININ PROGRAM ÇIKTILARI (PÇ) İLE OLAN İLİŞKİSİ</w:t>
            </w:r>
          </w:p>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 Çok yüksek, 4:</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Yüksek,</w:t>
            </w:r>
            <w:r w:rsidRPr="00316FA2">
              <w:rPr>
                <w:rFonts w:ascii="Times New Roman" w:eastAsia="Calibri" w:hAnsi="Times New Roman" w:cs="Times New Roman"/>
                <w:b/>
                <w:sz w:val="20"/>
                <w:szCs w:val="20"/>
              </w:rPr>
              <w:t xml:space="preserve"> </w:t>
            </w:r>
            <w:r w:rsidRPr="00316FA2">
              <w:rPr>
                <w:rFonts w:ascii="Times New Roman" w:eastAsia="Calibri" w:hAnsi="Times New Roman" w:cs="Times New Roman"/>
                <w:sz w:val="20"/>
                <w:szCs w:val="20"/>
              </w:rPr>
              <w:t>3: Orta, 2: Düşük, 1: Çok düşük,)</w:t>
            </w:r>
          </w:p>
        </w:tc>
      </w:tr>
      <w:tr w:rsidR="00517574"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316FA2" w:rsidRDefault="00517574" w:rsidP="00517574">
            <w:pPr>
              <w:spacing w:after="0" w:line="240" w:lineRule="auto"/>
              <w:jc w:val="center"/>
              <w:rPr>
                <w:rFonts w:ascii="Times New Roman" w:eastAsia="Calibri" w:hAnsi="Times New Roman" w:cs="Times New Roman"/>
                <w:b/>
                <w:sz w:val="20"/>
                <w:szCs w:val="20"/>
              </w:rPr>
            </w:pPr>
            <w:r w:rsidRPr="00316FA2">
              <w:rPr>
                <w:rFonts w:ascii="Times New Roman" w:eastAsia="Calibri" w:hAnsi="Times New Roman" w:cs="Times New Roman"/>
                <w:b/>
                <w:sz w:val="20"/>
                <w:szCs w:val="20"/>
              </w:rPr>
              <w:t>Katkı</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4</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3</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eastAsia="Times New Roman" w:hAnsi="Times New Roman" w:cs="Times New Roman"/>
                <w:color w:val="000000" w:themeColor="text1"/>
                <w:sz w:val="20"/>
                <w:szCs w:val="20"/>
                <w:lang w:eastAsia="tr-TR"/>
              </w:rPr>
            </w:pPr>
            <w:r w:rsidRPr="00316FA2">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b/>
                <w:sz w:val="20"/>
                <w:szCs w:val="20"/>
              </w:rPr>
            </w:pPr>
            <w:r w:rsidRPr="00316FA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477EF0"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477EF0" w:rsidRPr="00316FA2" w:rsidRDefault="00477EF0" w:rsidP="00477EF0">
            <w:pPr>
              <w:spacing w:after="0" w:line="240" w:lineRule="auto"/>
              <w:rPr>
                <w:rFonts w:ascii="Times New Roman" w:hAnsi="Times New Roman" w:cs="Times New Roman"/>
                <w:sz w:val="20"/>
                <w:szCs w:val="20"/>
              </w:rPr>
            </w:pPr>
            <w:r w:rsidRPr="00316FA2">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477EF0" w:rsidRPr="00316FA2" w:rsidRDefault="00477EF0" w:rsidP="00477EF0">
            <w:pPr>
              <w:spacing w:line="240" w:lineRule="auto"/>
              <w:contextualSpacing/>
              <w:jc w:val="center"/>
              <w:rPr>
                <w:rFonts w:ascii="Times New Roman" w:eastAsia="Calibri" w:hAnsi="Times New Roman" w:cs="Times New Roman"/>
                <w:sz w:val="20"/>
                <w:szCs w:val="20"/>
              </w:rPr>
            </w:pPr>
            <w:r w:rsidRPr="00316FA2">
              <w:rPr>
                <w:rFonts w:ascii="Times New Roman" w:eastAsia="Calibri" w:hAnsi="Times New Roman" w:cs="Times New Roman"/>
                <w:sz w:val="20"/>
                <w:szCs w:val="20"/>
              </w:rPr>
              <w:t>2</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rPr>
                <w:rFonts w:ascii="Times New Roman" w:eastAsia="Calibri" w:hAnsi="Times New Roman" w:cs="Times New Roman"/>
                <w:b/>
                <w:sz w:val="20"/>
                <w:szCs w:val="20"/>
              </w:rPr>
            </w:pPr>
            <w:r>
              <w:rPr>
                <w:rFonts w:ascii="Times New Roman" w:eastAsia="Calibri" w:hAnsi="Times New Roman" w:cs="Times New Roman"/>
                <w:sz w:val="20"/>
                <w:szCs w:val="20"/>
              </w:rPr>
              <w:t xml:space="preserve">   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rPr>
                <w:rFonts w:ascii="Times New Roman" w:eastAsia="Calibri" w:hAnsi="Times New Roman" w:cs="Times New Roman"/>
                <w:b/>
                <w:sz w:val="20"/>
                <w:szCs w:val="20"/>
              </w:rPr>
            </w:pPr>
            <w:r>
              <w:rPr>
                <w:rFonts w:ascii="Times New Roman" w:eastAsia="Calibri" w:hAnsi="Times New Roman" w:cs="Times New Roman"/>
                <w:b/>
                <w:sz w:val="20"/>
                <w:szCs w:val="20"/>
              </w:rPr>
              <w:t xml:space="preserve">  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316FA2" w:rsidRPr="00316FA2" w:rsidTr="00316FA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16FA2" w:rsidRPr="009C320A" w:rsidRDefault="00316FA2" w:rsidP="00316FA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16FA2" w:rsidRPr="00913D0D" w:rsidRDefault="00316FA2" w:rsidP="00316FA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316FA2" w:rsidTr="00316FA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316FA2"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316FA2" w:rsidRDefault="00E45915" w:rsidP="00517574">
            <w:pPr>
              <w:ind w:left="-109" w:right="-176"/>
              <w:jc w:val="center"/>
              <w:rPr>
                <w:rFonts w:ascii="Times New Roman" w:hAnsi="Times New Roman" w:cs="Times New Roman"/>
                <w:sz w:val="20"/>
                <w:szCs w:val="20"/>
              </w:rPr>
            </w:pPr>
            <w:r w:rsidRPr="00316FA2">
              <w:rPr>
                <w:rFonts w:ascii="Times New Roman" w:eastAsia="Times New Roman" w:hAnsi="Times New Roman" w:cs="Times New Roman"/>
                <w:sz w:val="20"/>
                <w:szCs w:val="20"/>
                <w:lang w:eastAsia="tr-TR"/>
              </w:rPr>
              <w:t>Prof. Dr. DİDEM TURGUT COŞAN</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316FA2" w:rsidRDefault="00316FA2" w:rsidP="00517574">
      <w:pPr>
        <w:spacing w:after="0" w:line="240" w:lineRule="auto"/>
        <w:outlineLvl w:val="0"/>
      </w:pPr>
    </w:p>
    <w:p w:rsidR="00316FA2" w:rsidRDefault="00316FA2"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3632"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C335D1" w:rsidRDefault="00C335D1" w:rsidP="00517574">
            <w:pPr>
              <w:jc w:val="center"/>
              <w:rPr>
                <w:rFonts w:ascii="Times New Roman" w:hAnsi="Times New Roman" w:cs="Times New Roman"/>
                <w:sz w:val="20"/>
                <w:szCs w:val="20"/>
              </w:rPr>
            </w:pPr>
            <w:bookmarkStart w:id="13" w:name="GenetigiDegistirilmisOrganizmalarve"/>
            <w:r w:rsidRPr="00C335D1">
              <w:rPr>
                <w:rFonts w:ascii="Times New Roman" w:eastAsia="Times New Roman" w:hAnsi="Times New Roman" w:cs="Times New Roman"/>
                <w:sz w:val="20"/>
                <w:szCs w:val="20"/>
                <w:lang w:eastAsia="tr-TR"/>
              </w:rPr>
              <w:t>GENETİĞİ DEĞİŞTİRİLMİŞ ORGANİZMALAR VE SİTOTOKSİK ETKİLERİ</w:t>
            </w:r>
            <w:bookmarkEnd w:id="13"/>
          </w:p>
        </w:tc>
        <w:tc>
          <w:tcPr>
            <w:tcW w:w="3118" w:type="dxa"/>
            <w:vAlign w:val="center"/>
          </w:tcPr>
          <w:p w:rsidR="00517574" w:rsidRPr="00C335D1" w:rsidRDefault="00C335D1" w:rsidP="00517574">
            <w:pPr>
              <w:jc w:val="center"/>
              <w:rPr>
                <w:rFonts w:ascii="Times New Roman" w:hAnsi="Times New Roman" w:cs="Times New Roman"/>
                <w:sz w:val="20"/>
                <w:szCs w:val="20"/>
              </w:rPr>
            </w:pPr>
            <w:bookmarkStart w:id="14" w:name="DERS521105206"/>
            <w:r w:rsidRPr="00C335D1">
              <w:rPr>
                <w:rFonts w:ascii="Times New Roman" w:eastAsia="Times New Roman" w:hAnsi="Times New Roman" w:cs="Times New Roman"/>
                <w:sz w:val="20"/>
                <w:szCs w:val="20"/>
                <w:lang w:eastAsia="tr-TR"/>
              </w:rPr>
              <w:t>521105206</w:t>
            </w:r>
            <w:bookmarkEnd w:id="14"/>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45915">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45915">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45915" w:rsidRPr="00B41ECB" w:rsidTr="00C335D1">
        <w:trPr>
          <w:trHeight w:val="540"/>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bCs/>
                <w:color w:val="000000"/>
                <w:sz w:val="20"/>
                <w:szCs w:val="20"/>
                <w:lang w:eastAsia="tr-TR"/>
              </w:rPr>
              <w:t xml:space="preserve"> Genetiği değiştirilmiş organizmaların belirlenmesi ve sitotoksik etkilerinin ortaya konulması.</w:t>
            </w:r>
          </w:p>
        </w:tc>
      </w:tr>
      <w:tr w:rsidR="00E45915" w:rsidRPr="00B41ECB" w:rsidTr="007905AA">
        <w:trPr>
          <w:trHeight w:val="984"/>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color w:val="000000"/>
                <w:sz w:val="20"/>
                <w:szCs w:val="20"/>
                <w:lang w:eastAsia="tr-TR"/>
              </w:rPr>
              <w:t>Genetiği değiştirilmiş organizmanın tanımı. Genetiği değiştirilmiş organizmalar ve moleküler biyoloji arasındaki ilişkinin ortaya konulması. Genetiği değiştirilmiş organizmaların oluşum mekanizması. Genetiği değiştirilmiş organizma tipleri. Kullanım alanları. Çevreye olan etkilerinin belirlenmesi. İnsan sağlığına sitotoksik etki mekanizmasının ortaya konulması. Faydalı genetiği değiştirilmiş organizmaların belirlenmesi. Avantajları ve dezavantajlarının ortaya konulması.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9C320A" w:rsidRDefault="00107BB5" w:rsidP="00107BB5">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Genetiği değiştirilmiş organizma (GDO)’yı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GDO ve moleküler biyoloji arasındaki ilişkiyi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GDO oluşturma mekanizmalarını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Genetiği değiştirilmiş organize tiplerini 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GDO’ nun tarım, gıda, hayvancılık ve sağlık alanında kullanımını anlatabilir.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GDO’nun güvenirliğini ve çevreye olan etkisini değerlendirebilir.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İnsan sağlığına olan etkilerini kavrayabilir.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Default="00107BB5" w:rsidP="00107BB5">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Avantaj ve dezavantajlarını kavrayabilir.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E45915" w:rsidRPr="00B41ECB" w:rsidTr="007905AA">
        <w:trPr>
          <w:trHeight w:val="843"/>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Bush, R.R., Hefle. S.L.: “Food allergens.” In: Critical Reviews in Food Science and Nutrition,Allergenicity of Foods Produced by Genetic Modification, IFBC/ILSI 36(S),S119-S150, 1996.</w:t>
            </w:r>
          </w:p>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Lehrer, S., Reese. G.: “Food Allergens: Implictions for biotechnology.” In: Biotechnology and Safety Assessment, 2nd ed., J. Thomas ed. Taylor and Francis, 127-150, 1998.</w:t>
            </w:r>
          </w:p>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Lehrer, S.B., Reese. G.: “Biosafety of genetically modified plants and microorganisms: Recent developments in approaches to evaluation of allergenicity.” In: The Fourth International Symposium on the Biosafety Results of Field Tests of Genetically Modified Plants and Microorganisms. 1-12, 1997.</w:t>
            </w:r>
          </w:p>
          <w:p w:rsidR="00E45915" w:rsidRPr="00C335D1" w:rsidRDefault="00E45915" w:rsidP="00E45915">
            <w:pPr>
              <w:numPr>
                <w:ilvl w:val="0"/>
                <w:numId w:val="11"/>
              </w:numPr>
              <w:outlineLvl w:val="3"/>
              <w:rPr>
                <w:rFonts w:ascii="Times New Roman" w:eastAsia="Times New Roman" w:hAnsi="Times New Roman" w:cs="Times New Roman"/>
                <w:color w:val="000000"/>
                <w:sz w:val="20"/>
                <w:szCs w:val="20"/>
                <w:lang w:eastAsia="tr-TR"/>
              </w:rPr>
            </w:pPr>
            <w:r w:rsidRPr="00C335D1">
              <w:rPr>
                <w:rFonts w:ascii="Times New Roman" w:eastAsia="Times New Roman" w:hAnsi="Times New Roman" w:cs="Times New Roman"/>
                <w:color w:val="000000"/>
                <w:sz w:val="20"/>
                <w:szCs w:val="20"/>
                <w:lang w:eastAsia="tr-TR"/>
              </w:rPr>
              <w:t>Lehrer, S.B., Horner, W.E., Reese. G.: ”Why are some proteins allergenic? Implications for biotechnology.” Critical Review in Food Science and Nutrition 36(6), 553-64, 1996.</w:t>
            </w:r>
          </w:p>
          <w:p w:rsidR="00E45915" w:rsidRPr="009C320A" w:rsidRDefault="00E45915" w:rsidP="00E45915">
            <w:pPr>
              <w:numPr>
                <w:ilvl w:val="0"/>
                <w:numId w:val="11"/>
              </w:numPr>
              <w:outlineLvl w:val="3"/>
              <w:rPr>
                <w:rFonts w:ascii="Times New Roman" w:eastAsia="Times New Roman" w:hAnsi="Times New Roman" w:cs="Times New Roman"/>
                <w:color w:val="000000"/>
                <w:sz w:val="18"/>
                <w:szCs w:val="18"/>
                <w:lang w:eastAsia="tr-TR"/>
              </w:rPr>
            </w:pPr>
            <w:r w:rsidRPr="00C335D1">
              <w:rPr>
                <w:rFonts w:ascii="Times New Roman" w:eastAsia="Times New Roman" w:hAnsi="Times New Roman" w:cs="Times New Roman"/>
                <w:bCs/>
                <w:color w:val="000000"/>
                <w:sz w:val="20"/>
                <w:szCs w:val="20"/>
                <w:lang w:eastAsia="tr-TR"/>
              </w:rPr>
              <w:t>.</w:t>
            </w:r>
            <w:r w:rsidRPr="00C335D1">
              <w:rPr>
                <w:rFonts w:ascii="Times New Roman" w:eastAsia="Times New Roman" w:hAnsi="Times New Roman" w:cs="Times New Roman"/>
                <w:bCs/>
                <w:color w:val="000000"/>
                <w:sz w:val="20"/>
                <w:szCs w:val="20"/>
                <w:lang w:eastAsia="tr-TR"/>
              </w:rPr>
              <w:tab/>
              <w:t>Matsuda, T., Alvarez, A.M., Tada, Y., Adachi T., Nakamura. R.: “Gene engineering for hypo-allergenic rice: repression of allergenic protein synthesis in seeds of transgenic rice plants by antisense RNA.” In: Proceedings of the International Workshop on Life Science in Production and Food-consumption of Agricultural Products, Session-4, 1993.</w:t>
            </w:r>
          </w:p>
        </w:tc>
      </w:tr>
      <w:tr w:rsidR="00E45915" w:rsidRPr="00B41ECB" w:rsidTr="00517574">
        <w:trPr>
          <w:trHeight w:val="567"/>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45915" w:rsidRPr="00B41ECB" w:rsidRDefault="00E45915" w:rsidP="00E45915">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Genetiği değiştirilmiş organizmanın tanımı.</w:t>
            </w:r>
          </w:p>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 xml:space="preserve">Biyomühendislik, biyoteknoloji, biyogüvenlik kavramları ve kapsamları ile etkileşimleri </w:t>
            </w:r>
            <w:r w:rsidRPr="00C335D1">
              <w:rPr>
                <w:rFonts w:ascii="Times New Roman" w:eastAsia="Times New Roman" w:hAnsi="Times New Roman" w:cs="Times New Roman"/>
                <w:sz w:val="20"/>
                <w:szCs w:val="20"/>
                <w:lang w:eastAsia="tr-TR"/>
              </w:rPr>
              <w:tab/>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Biyoteknolojik uygulamaların, dünü bugünü ve geleceği konusundaki farklı yaklaşımlar</w:t>
            </w:r>
            <w:r w:rsidRPr="00C335D1">
              <w:rPr>
                <w:rFonts w:ascii="Times New Roman" w:eastAsia="Times New Roman" w:hAnsi="Times New Roman" w:cs="Times New Roman"/>
                <w:sz w:val="20"/>
                <w:szCs w:val="20"/>
                <w:lang w:eastAsia="tr-TR"/>
              </w:rPr>
              <w:tab/>
            </w:r>
          </w:p>
        </w:tc>
      </w:tr>
      <w:tr w:rsidR="00E45915"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 xml:space="preserve">Genetiği değiştirilmiş organizmalar ve moleküler biyoloji arasındaki ilişki </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Genetiği değiştirilmiş organizmaların oluşum mekanizması 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Genetiği değiştirilmiş organizmaların oluşum mekanizması II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bCs/>
                <w:sz w:val="20"/>
                <w:szCs w:val="20"/>
                <w:lang w:eastAsia="tr-TR"/>
              </w:rPr>
            </w:pPr>
            <w:r w:rsidRPr="00C335D1">
              <w:rPr>
                <w:rFonts w:ascii="Times New Roman" w:eastAsia="Times New Roman" w:hAnsi="Times New Roman" w:cs="Times New Roman"/>
                <w:bCs/>
                <w:sz w:val="20"/>
                <w:szCs w:val="20"/>
                <w:lang w:eastAsia="tr-TR"/>
              </w:rPr>
              <w:t xml:space="preserve">Genetiği değiştirilmiş organizma tipleri I </w:t>
            </w:r>
            <w:r w:rsidR="00BB08E6">
              <w:rPr>
                <w:rFonts w:ascii="Times New Roman" w:eastAsia="Times New Roman" w:hAnsi="Times New Roman" w:cs="Times New Roman"/>
                <w:bCs/>
                <w:sz w:val="20"/>
                <w:szCs w:val="20"/>
                <w:lang w:eastAsia="tr-TR"/>
              </w:rPr>
              <w:t>-</w:t>
            </w:r>
            <w:r w:rsidR="00BB08E6" w:rsidRPr="00C335D1">
              <w:rPr>
                <w:rFonts w:ascii="Times New Roman" w:eastAsia="Times New Roman" w:hAnsi="Times New Roman" w:cs="Times New Roman"/>
                <w:sz w:val="20"/>
                <w:szCs w:val="20"/>
                <w:lang w:eastAsia="tr-TR"/>
              </w:rPr>
              <w:t xml:space="preserve"> Genetiği değiştirilmiş organizma tipleri II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45915" w:rsidRPr="00C335D1" w:rsidRDefault="00BB08E6"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Kullanım alanları - tarımsal üretim, gıda, hayvancılık</w:t>
            </w:r>
            <w:r>
              <w:rPr>
                <w:rFonts w:ascii="Times New Roman" w:eastAsia="Times New Roman" w:hAnsi="Times New Roman" w:cs="Times New Roman"/>
                <w:sz w:val="20"/>
                <w:szCs w:val="20"/>
                <w:lang w:eastAsia="tr-TR"/>
              </w:rPr>
              <w:t xml:space="preserve">  </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E45915" w:rsidRPr="00C335D1" w:rsidRDefault="00C335D1" w:rsidP="00E45915">
            <w:pPr>
              <w:rPr>
                <w:rFonts w:ascii="Times New Roman" w:eastAsia="Times New Roman" w:hAnsi="Times New Roman" w:cs="Times New Roman"/>
                <w:sz w:val="20"/>
                <w:szCs w:val="20"/>
                <w:lang w:eastAsia="tr-TR"/>
              </w:rPr>
            </w:pPr>
            <w:r w:rsidRPr="00BB08E6">
              <w:rPr>
                <w:rFonts w:ascii="Times New Roman" w:hAnsi="Times New Roman" w:cs="Times New Roman"/>
                <w:color w:val="000000" w:themeColor="text1"/>
                <w:sz w:val="20"/>
                <w:szCs w:val="20"/>
              </w:rPr>
              <w:t>Ara Sınavlar</w:t>
            </w:r>
          </w:p>
        </w:tc>
      </w:tr>
      <w:tr w:rsidR="00E45915"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Kullanım alanları - Sağlık alanında</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Gen kaynaklarının muhafazası ve biyogüvenlik açısından önemleri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Çevreye olan etkilerinin belirlenmesi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İnsan sağlığına sitotoksik etki mekanizması 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İnsan sağlığına sitotoksik etki mekanizması II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Faydalı genetiği değiştirilmiş organizmaların belirlenmesi</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45915" w:rsidRPr="00C335D1" w:rsidRDefault="00E45915" w:rsidP="00E45915">
            <w:pPr>
              <w:rPr>
                <w:rFonts w:ascii="Times New Roman" w:eastAsia="Times New Roman" w:hAnsi="Times New Roman" w:cs="Times New Roman"/>
                <w:sz w:val="20"/>
                <w:szCs w:val="20"/>
                <w:lang w:eastAsia="tr-TR"/>
              </w:rPr>
            </w:pPr>
            <w:r w:rsidRPr="00C335D1">
              <w:rPr>
                <w:rFonts w:ascii="Times New Roman" w:eastAsia="Times New Roman" w:hAnsi="Times New Roman" w:cs="Times New Roman"/>
                <w:sz w:val="20"/>
                <w:szCs w:val="20"/>
                <w:lang w:eastAsia="tr-TR"/>
              </w:rPr>
              <w:t>Avantajları ve dezavantajlarının ortaya konması</w:t>
            </w:r>
            <w:r w:rsidR="00BB08E6">
              <w:rPr>
                <w:rFonts w:ascii="Times New Roman" w:eastAsia="Times New Roman" w:hAnsi="Times New Roman" w:cs="Times New Roman"/>
                <w:sz w:val="20"/>
                <w:szCs w:val="20"/>
                <w:lang w:eastAsia="tr-TR"/>
              </w:rPr>
              <w:t xml:space="preserve">. </w:t>
            </w:r>
            <w:r w:rsidR="00BB08E6" w:rsidRPr="00C335D1">
              <w:rPr>
                <w:rFonts w:ascii="Times New Roman" w:eastAsia="Times New Roman" w:hAnsi="Times New Roman" w:cs="Times New Roman"/>
                <w:sz w:val="20"/>
                <w:szCs w:val="20"/>
                <w:lang w:eastAsia="tr-TR"/>
              </w:rPr>
              <w:t>Biyolojik çeşitlilik sözleşmesi Biyogüvenlik Cartagena Protokolü</w:t>
            </w:r>
          </w:p>
        </w:tc>
      </w:tr>
      <w:tr w:rsidR="00E45915" w:rsidRPr="00B41ECB" w:rsidTr="007905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E45915" w:rsidRPr="00C335D1" w:rsidRDefault="00C335D1" w:rsidP="00E45915">
            <w:pPr>
              <w:rPr>
                <w:rFonts w:ascii="Times New Roman" w:eastAsia="Times New Roman" w:hAnsi="Times New Roman" w:cs="Times New Roman"/>
                <w:sz w:val="20"/>
                <w:szCs w:val="20"/>
                <w:lang w:eastAsia="tr-TR"/>
              </w:rPr>
            </w:pPr>
            <w:r w:rsidRPr="00107BB5">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lastRenderedPageBreak/>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sdt>
          <w:sdtPr>
            <w:rPr>
              <w:rFonts w:ascii="Times New Roman" w:hAnsi="Times New Roman" w:cs="Times New Roman"/>
              <w:sz w:val="20"/>
              <w:szCs w:val="20"/>
            </w:rPr>
            <w:id w:val="1587651152"/>
            <w:placeholder>
              <w:docPart w:val="7509D649764F4CA0BEC340E57CA0767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E45915"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45915"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747F72" w:rsidTr="00747F72">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DERSİN ÖĞRENİM ÇIKTILARININ PROGRAM ÇIKTILARI (PÇ) İLE OLAN İLİŞKİSİ</w:t>
            </w:r>
          </w:p>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(5: Çok yüksek, 4:</w:t>
            </w:r>
            <w:r w:rsidRPr="00747F72">
              <w:rPr>
                <w:rFonts w:ascii="Times New Roman" w:eastAsia="Calibri" w:hAnsi="Times New Roman" w:cs="Times New Roman"/>
                <w:b/>
                <w:sz w:val="20"/>
                <w:szCs w:val="20"/>
              </w:rPr>
              <w:t xml:space="preserve"> </w:t>
            </w:r>
            <w:r w:rsidRPr="00747F72">
              <w:rPr>
                <w:rFonts w:ascii="Times New Roman" w:eastAsia="Calibri" w:hAnsi="Times New Roman" w:cs="Times New Roman"/>
                <w:sz w:val="20"/>
                <w:szCs w:val="20"/>
              </w:rPr>
              <w:t>Yüksek,</w:t>
            </w:r>
            <w:r w:rsidRPr="00747F72">
              <w:rPr>
                <w:rFonts w:ascii="Times New Roman" w:eastAsia="Calibri" w:hAnsi="Times New Roman" w:cs="Times New Roman"/>
                <w:b/>
                <w:sz w:val="20"/>
                <w:szCs w:val="20"/>
              </w:rPr>
              <w:t xml:space="preserve"> </w:t>
            </w:r>
            <w:r w:rsidRPr="00747F72">
              <w:rPr>
                <w:rFonts w:ascii="Times New Roman" w:eastAsia="Calibri" w:hAnsi="Times New Roman" w:cs="Times New Roman"/>
                <w:sz w:val="20"/>
                <w:szCs w:val="20"/>
              </w:rPr>
              <w:t>3: Orta, 2: Düşük, 1: Çok düşük,)</w:t>
            </w:r>
          </w:p>
        </w:tc>
      </w:tr>
      <w:tr w:rsidR="00517574"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747F72" w:rsidRDefault="00517574" w:rsidP="00517574">
            <w:pPr>
              <w:spacing w:after="0" w:line="240" w:lineRule="auto"/>
              <w:jc w:val="center"/>
              <w:rPr>
                <w:rFonts w:ascii="Times New Roman" w:eastAsia="Calibri" w:hAnsi="Times New Roman" w:cs="Times New Roman"/>
                <w:b/>
                <w:sz w:val="20"/>
                <w:szCs w:val="20"/>
              </w:rPr>
            </w:pPr>
            <w:r w:rsidRPr="00747F72">
              <w:rPr>
                <w:rFonts w:ascii="Times New Roman" w:eastAsia="Calibri" w:hAnsi="Times New Roman" w:cs="Times New Roman"/>
                <w:b/>
                <w:sz w:val="20"/>
                <w:szCs w:val="20"/>
              </w:rPr>
              <w:t>Katkı</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4</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4</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4</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747F72">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2</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b/>
                <w:sz w:val="20"/>
                <w:szCs w:val="20"/>
              </w:rPr>
            </w:pPr>
            <w:r w:rsidRPr="00747F72">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3</w:t>
            </w:r>
          </w:p>
        </w:tc>
      </w:tr>
      <w:tr w:rsidR="00E45915"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747F72" w:rsidRDefault="00E45915" w:rsidP="00E45915">
            <w:pPr>
              <w:spacing w:after="0" w:line="240" w:lineRule="auto"/>
              <w:rPr>
                <w:rFonts w:ascii="Times New Roman" w:hAnsi="Times New Roman" w:cs="Times New Roman"/>
                <w:sz w:val="20"/>
                <w:szCs w:val="20"/>
              </w:rPr>
            </w:pPr>
            <w:r w:rsidRPr="00747F72">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747F72" w:rsidRDefault="00E45915" w:rsidP="00E45915">
            <w:pPr>
              <w:spacing w:line="240" w:lineRule="auto"/>
              <w:contextualSpacing/>
              <w:jc w:val="center"/>
              <w:rPr>
                <w:rFonts w:ascii="Times New Roman" w:eastAsia="Calibri" w:hAnsi="Times New Roman" w:cs="Times New Roman"/>
                <w:sz w:val="20"/>
                <w:szCs w:val="20"/>
              </w:rPr>
            </w:pPr>
            <w:r w:rsidRPr="00747F72">
              <w:rPr>
                <w:rFonts w:ascii="Times New Roman" w:eastAsia="Calibri" w:hAnsi="Times New Roman" w:cs="Times New Roman"/>
                <w:sz w:val="20"/>
                <w:szCs w:val="20"/>
              </w:rPr>
              <w:t>2</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747F72" w:rsidRPr="00747F72" w:rsidTr="00747F72">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47F72" w:rsidRPr="009C320A" w:rsidRDefault="00747F72" w:rsidP="00747F72">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47F72" w:rsidRPr="00913D0D" w:rsidRDefault="00747F72" w:rsidP="00747F72">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E45915" w:rsidRPr="00747F72" w:rsidTr="00747F72">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E45915" w:rsidRPr="00747F72" w:rsidRDefault="00E45915" w:rsidP="00E45915">
            <w:pPr>
              <w:spacing w:after="0" w:line="240" w:lineRule="auto"/>
              <w:rPr>
                <w:rFonts w:ascii="Calibri" w:eastAsia="Calibri" w:hAnsi="Calibri" w:cs="Times New Roman"/>
                <w:sz w:val="20"/>
                <w:szCs w:val="20"/>
              </w:rPr>
            </w:pPr>
          </w:p>
        </w:tc>
      </w:tr>
    </w:tbl>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747F72" w:rsidRDefault="00E45915" w:rsidP="00517574">
            <w:pPr>
              <w:ind w:left="-109" w:right="-176"/>
              <w:jc w:val="center"/>
              <w:rPr>
                <w:rFonts w:ascii="Times New Roman" w:hAnsi="Times New Roman" w:cs="Times New Roman"/>
                <w:sz w:val="20"/>
                <w:szCs w:val="20"/>
              </w:rPr>
            </w:pPr>
            <w:r w:rsidRPr="00747F72">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5680"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45915" w:rsidRPr="00B41ECB" w:rsidTr="007905AA">
        <w:trPr>
          <w:trHeight w:val="397"/>
        </w:trPr>
        <w:tc>
          <w:tcPr>
            <w:tcW w:w="6506" w:type="dxa"/>
          </w:tcPr>
          <w:p w:rsidR="00E45915" w:rsidRPr="00E36CBE" w:rsidRDefault="00E36CBE" w:rsidP="00E45915">
            <w:pPr>
              <w:jc w:val="center"/>
              <w:outlineLvl w:val="0"/>
              <w:rPr>
                <w:rFonts w:ascii="Times New Roman" w:eastAsia="Times New Roman" w:hAnsi="Times New Roman" w:cs="Times New Roman"/>
                <w:b/>
                <w:sz w:val="20"/>
                <w:szCs w:val="20"/>
                <w:lang w:eastAsia="tr-TR"/>
              </w:rPr>
            </w:pPr>
            <w:r w:rsidRPr="00E36CBE">
              <w:rPr>
                <w:rFonts w:ascii="Times New Roman" w:eastAsia="Times New Roman" w:hAnsi="Times New Roman" w:cs="Times New Roman"/>
                <w:sz w:val="20"/>
                <w:szCs w:val="20"/>
                <w:lang w:eastAsia="tr-TR"/>
              </w:rPr>
              <w:t>MONOOKSİGENAZLAR</w:t>
            </w:r>
          </w:p>
        </w:tc>
        <w:tc>
          <w:tcPr>
            <w:tcW w:w="3118" w:type="dxa"/>
            <w:vAlign w:val="center"/>
          </w:tcPr>
          <w:p w:rsidR="00E45915" w:rsidRPr="00E36CBE" w:rsidRDefault="00E36CBE" w:rsidP="00E45915">
            <w:pPr>
              <w:jc w:val="center"/>
              <w:rPr>
                <w:rFonts w:ascii="Times New Roman" w:hAnsi="Times New Roman" w:cs="Times New Roman"/>
                <w:sz w:val="20"/>
                <w:szCs w:val="20"/>
              </w:rPr>
            </w:pPr>
            <w:bookmarkStart w:id="15" w:name="DERS521103207"/>
            <w:r w:rsidRPr="00E36CBE">
              <w:rPr>
                <w:rFonts w:ascii="Times New Roman" w:eastAsia="Times New Roman" w:hAnsi="Times New Roman" w:cs="Times New Roman"/>
                <w:sz w:val="20"/>
                <w:szCs w:val="20"/>
                <w:lang w:eastAsia="tr-TR"/>
              </w:rPr>
              <w:t>521103207</w:t>
            </w:r>
            <w:bookmarkEnd w:id="15"/>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45915">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45915"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45915">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45915" w:rsidRPr="00B41ECB" w:rsidTr="00E36CBE">
        <w:trPr>
          <w:trHeight w:val="454"/>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color w:val="000000"/>
                <w:sz w:val="20"/>
                <w:szCs w:val="20"/>
                <w:lang w:eastAsia="tr-TR"/>
              </w:rPr>
              <w:t xml:space="preserve"> </w:t>
            </w:r>
            <w:r w:rsidRPr="00E36CBE">
              <w:rPr>
                <w:rFonts w:ascii="Times New Roman" w:eastAsia="Times New Roman" w:hAnsi="Times New Roman" w:cs="Times New Roman"/>
                <w:sz w:val="20"/>
                <w:szCs w:val="20"/>
                <w:lang w:eastAsia="tr-TR"/>
              </w:rPr>
              <w:t>Monooksigenazların moleküler yapıları ve etki mekanizmalarını anlamak.</w:t>
            </w:r>
          </w:p>
        </w:tc>
      </w:tr>
      <w:tr w:rsidR="00E45915" w:rsidRPr="00B41ECB" w:rsidTr="007905AA">
        <w:trPr>
          <w:trHeight w:val="984"/>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45915" w:rsidRPr="00E36CBE" w:rsidRDefault="00E45915" w:rsidP="00E45915">
            <w:pPr>
              <w:ind w:left="53"/>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 xml:space="preserve">Oksidasyon reaksiyonları, oksidasyon reaksiyonlarında rol alan enzim sistemleri, </w:t>
            </w:r>
            <w:r w:rsidRPr="00E36CBE">
              <w:rPr>
                <w:rFonts w:ascii="Times New Roman" w:eastAsia="Times New Roman" w:hAnsi="Times New Roman" w:cs="Times New Roman"/>
                <w:bCs/>
                <w:sz w:val="20"/>
                <w:szCs w:val="20"/>
                <w:lang w:eastAsia="tr-TR"/>
              </w:rPr>
              <w:t>mikrozomal enzimler aracılıklı</w:t>
            </w:r>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bCs/>
                <w:sz w:val="20"/>
                <w:szCs w:val="20"/>
                <w:lang w:eastAsia="tr-TR"/>
              </w:rPr>
              <w:t xml:space="preserve">oksidasyon, </w:t>
            </w:r>
            <w:r w:rsidRPr="00E36CBE">
              <w:rPr>
                <w:rFonts w:ascii="Times New Roman" w:eastAsia="Times New Roman" w:hAnsi="Times New Roman" w:cs="Times New Roman"/>
                <w:sz w:val="20"/>
                <w:szCs w:val="20"/>
                <w:lang w:eastAsia="tr-TR"/>
              </w:rPr>
              <w:t>Oksidazlar ve oksigenazlar hakkında kavramsal bilgi</w:t>
            </w:r>
          </w:p>
          <w:p w:rsidR="00E45915" w:rsidRPr="00E36CBE" w:rsidRDefault="00E45915" w:rsidP="00E45915">
            <w:pPr>
              <w:ind w:left="-464" w:firstLine="464"/>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 Monooksigenazların etki mekanizmaları.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Oksidasyon ve redüksiyon mekanizmalarını açıklayabilir.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107BB5" w:rsidP="00107BB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Oksidasyon reaksiyonlarında görevli enzimleri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Monooksigenazların görev ve fonksiyonlarını anlatabilir.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107BB5" w:rsidP="00107BB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Mikrozomal mononoksigenazların fonksiyonlarını açıklar.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107BB5" w:rsidP="00107BB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P450 enzimlerini tanımlar.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107BB5"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P450 enzimlerinin ilaç metabolizmasındaki etkilerini anlatabilir.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45915" w:rsidRPr="00B41ECB" w:rsidTr="007905AA">
        <w:trPr>
          <w:trHeight w:val="567"/>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E45915" w:rsidRPr="00E36CBE" w:rsidRDefault="00E45915" w:rsidP="00E45915">
            <w:pPr>
              <w:ind w:left="47" w:hanging="47"/>
              <w:rPr>
                <w:rFonts w:ascii="Times New Roman" w:eastAsia="Times New Roman" w:hAnsi="Times New Roman" w:cs="Times New Roman"/>
                <w:color w:val="000000"/>
                <w:sz w:val="20"/>
                <w:szCs w:val="20"/>
                <w:lang w:eastAsia="tr-TR"/>
              </w:rPr>
            </w:pPr>
            <w:r w:rsidRPr="00E36CBE">
              <w:rPr>
                <w:rFonts w:ascii="Times New Roman" w:eastAsia="Times New Roman" w:hAnsi="Times New Roman" w:cs="Times New Roman"/>
                <w:b/>
                <w:sz w:val="20"/>
                <w:szCs w:val="20"/>
                <w:lang w:eastAsia="tr-TR"/>
              </w:rPr>
              <w:t xml:space="preserve"> </w:t>
            </w:r>
            <w:r w:rsidRPr="00E36CBE">
              <w:rPr>
                <w:rFonts w:ascii="Times New Roman" w:eastAsia="Times New Roman" w:hAnsi="Times New Roman" w:cs="Times New Roman"/>
                <w:sz w:val="20"/>
                <w:szCs w:val="20"/>
                <w:lang w:eastAsia="tr-TR"/>
              </w:rPr>
              <w:t xml:space="preserve">1- </w:t>
            </w:r>
            <w:hyperlink r:id="rId8" w:history="1">
              <w:r w:rsidRPr="00E36CBE">
                <w:rPr>
                  <w:rFonts w:ascii="Times New Roman" w:eastAsia="Times New Roman" w:hAnsi="Times New Roman" w:cs="Times New Roman"/>
                  <w:sz w:val="20"/>
                  <w:szCs w:val="20"/>
                  <w:u w:val="single"/>
                  <w:lang w:eastAsia="tr-TR"/>
                </w:rPr>
                <w:t>Robert K. Murray</w:t>
              </w:r>
            </w:hyperlink>
            <w:r w:rsidRPr="00E36CBE">
              <w:rPr>
                <w:rFonts w:ascii="Times New Roman" w:eastAsia="Times New Roman" w:hAnsi="Times New Roman" w:cs="Times New Roman"/>
                <w:sz w:val="20"/>
                <w:szCs w:val="20"/>
                <w:lang w:eastAsia="tr-TR"/>
              </w:rPr>
              <w:t xml:space="preserve"> </w:t>
            </w:r>
            <w:hyperlink r:id="rId9" w:history="1">
              <w:r w:rsidRPr="00E36CBE">
                <w:rPr>
                  <w:rFonts w:ascii="Times New Roman" w:eastAsia="Times New Roman" w:hAnsi="Times New Roman" w:cs="Times New Roman"/>
                  <w:sz w:val="20"/>
                  <w:szCs w:val="20"/>
                  <w:u w:val="single"/>
                  <w:lang w:eastAsia="tr-TR"/>
                </w:rPr>
                <w:t>Daryl K. Granner</w:t>
              </w:r>
            </w:hyperlink>
            <w:r w:rsidRPr="00E36CBE">
              <w:rPr>
                <w:rFonts w:ascii="Times New Roman" w:eastAsia="Times New Roman" w:hAnsi="Times New Roman" w:cs="Times New Roman"/>
                <w:sz w:val="20"/>
                <w:szCs w:val="20"/>
                <w:lang w:eastAsia="tr-TR"/>
              </w:rPr>
              <w:t xml:space="preserve"> </w:t>
            </w:r>
            <w:hyperlink r:id="rId10" w:history="1">
              <w:r w:rsidRPr="00E36CBE">
                <w:rPr>
                  <w:rFonts w:ascii="Times New Roman" w:eastAsia="Times New Roman" w:hAnsi="Times New Roman" w:cs="Times New Roman"/>
                  <w:sz w:val="20"/>
                  <w:szCs w:val="20"/>
                  <w:u w:val="single"/>
                  <w:lang w:eastAsia="tr-TR"/>
                </w:rPr>
                <w:t>Peter A. Mayes</w:t>
              </w:r>
            </w:hyperlink>
            <w:r w:rsidRPr="00E36CBE">
              <w:rPr>
                <w:rFonts w:ascii="Times New Roman" w:eastAsia="Times New Roman" w:hAnsi="Times New Roman" w:cs="Times New Roman"/>
                <w:sz w:val="20"/>
                <w:szCs w:val="20"/>
                <w:lang w:eastAsia="tr-TR"/>
              </w:rPr>
              <w:t xml:space="preserve"> </w:t>
            </w:r>
            <w:hyperlink r:id="rId11" w:history="1">
              <w:r w:rsidRPr="00E36CBE">
                <w:rPr>
                  <w:rFonts w:ascii="Times New Roman" w:eastAsia="Times New Roman" w:hAnsi="Times New Roman" w:cs="Times New Roman"/>
                  <w:sz w:val="20"/>
                  <w:szCs w:val="20"/>
                  <w:u w:val="single"/>
                  <w:lang w:eastAsia="tr-TR"/>
                </w:rPr>
                <w:t>Victor W. Rodwell</w:t>
              </w:r>
            </w:hyperlink>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color w:val="000000"/>
                <w:sz w:val="20"/>
                <w:szCs w:val="20"/>
                <w:lang w:eastAsia="tr-TR"/>
              </w:rPr>
              <w:t>Harper's Biochemistry. McGraw-Hill Publishing Co; 25th edition. August 28, 1999.</w:t>
            </w:r>
          </w:p>
        </w:tc>
      </w:tr>
      <w:tr w:rsidR="00E45915" w:rsidRPr="00B41ECB" w:rsidTr="007905AA">
        <w:trPr>
          <w:trHeight w:val="843"/>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E45915" w:rsidRPr="00E36CBE" w:rsidRDefault="00E45915" w:rsidP="00E45915">
            <w:pPr>
              <w:ind w:left="47"/>
              <w:rPr>
                <w:rFonts w:ascii="Times New Roman" w:eastAsia="Times New Roman" w:hAnsi="Times New Roman" w:cs="Times New Roman"/>
                <w:sz w:val="20"/>
                <w:szCs w:val="20"/>
                <w:lang w:eastAsia="tr-TR"/>
              </w:rPr>
            </w:pPr>
            <w:r w:rsidRPr="00E36CBE">
              <w:rPr>
                <w:rFonts w:ascii="Times New Roman" w:eastAsia="Times New Roman" w:hAnsi="Times New Roman" w:cs="Times New Roman"/>
                <w:b/>
                <w:bCs/>
                <w:color w:val="000000"/>
                <w:sz w:val="20"/>
                <w:szCs w:val="20"/>
                <w:lang w:eastAsia="tr-TR"/>
              </w:rPr>
              <w:t xml:space="preserve"> </w:t>
            </w:r>
            <w:r w:rsidRPr="00E36CBE">
              <w:rPr>
                <w:rFonts w:ascii="Times New Roman" w:eastAsia="Times New Roman" w:hAnsi="Times New Roman" w:cs="Times New Roman"/>
                <w:sz w:val="20"/>
                <w:szCs w:val="20"/>
                <w:lang w:eastAsia="tr-TR"/>
              </w:rPr>
              <w:t xml:space="preserve">1- Cashman JR:  Structural and catalytic properties of the mammalian flavin-containing monooxygenase. </w:t>
            </w:r>
            <w:r w:rsidRPr="00E36CBE">
              <w:rPr>
                <w:rFonts w:ascii="Times New Roman" w:eastAsia="Times New Roman" w:hAnsi="Times New Roman" w:cs="Times New Roman"/>
                <w:i/>
                <w:iCs/>
                <w:sz w:val="20"/>
                <w:szCs w:val="20"/>
                <w:lang w:eastAsia="tr-TR"/>
              </w:rPr>
              <w:t>Chem Res Toxicol</w:t>
            </w:r>
            <w:r w:rsidRPr="00E36CBE">
              <w:rPr>
                <w:rFonts w:ascii="Times New Roman" w:eastAsia="Times New Roman" w:hAnsi="Times New Roman" w:cs="Times New Roman"/>
                <w:sz w:val="20"/>
                <w:szCs w:val="20"/>
                <w:lang w:eastAsia="tr-TR"/>
              </w:rPr>
              <w:t xml:space="preserve"> 8(2):166-8. 1995.</w:t>
            </w:r>
          </w:p>
          <w:p w:rsidR="00E45915" w:rsidRPr="00E36CBE" w:rsidRDefault="00E45915" w:rsidP="00E45915">
            <w:pPr>
              <w:ind w:left="47" w:hanging="47"/>
              <w:rPr>
                <w:rFonts w:ascii="Times New Roman" w:eastAsia="Times New Roman" w:hAnsi="Times New Roman" w:cs="Times New Roman"/>
                <w:color w:val="000000"/>
                <w:sz w:val="20"/>
                <w:szCs w:val="20"/>
                <w:lang w:eastAsia="tr-TR"/>
              </w:rPr>
            </w:pPr>
            <w:r w:rsidRPr="00E36CBE">
              <w:rPr>
                <w:rFonts w:ascii="Times New Roman" w:eastAsia="Times New Roman" w:hAnsi="Times New Roman" w:cs="Times New Roman"/>
                <w:sz w:val="20"/>
                <w:szCs w:val="20"/>
                <w:lang w:eastAsia="tr-TR"/>
              </w:rPr>
              <w:t xml:space="preserve">2- </w:t>
            </w:r>
            <w:hyperlink r:id="rId12" w:history="1">
              <w:r w:rsidRPr="00E36CBE">
                <w:rPr>
                  <w:rFonts w:ascii="Times New Roman" w:eastAsia="Times New Roman" w:hAnsi="Times New Roman" w:cs="Times New Roman"/>
                  <w:sz w:val="20"/>
                  <w:szCs w:val="20"/>
                  <w:u w:val="single"/>
                  <w:lang w:eastAsia="tr-TR"/>
                </w:rPr>
                <w:t>Robert K. Murray</w:t>
              </w:r>
            </w:hyperlink>
            <w:r w:rsidRPr="00E36CBE">
              <w:rPr>
                <w:rFonts w:ascii="Times New Roman" w:eastAsia="Times New Roman" w:hAnsi="Times New Roman" w:cs="Times New Roman"/>
                <w:sz w:val="20"/>
                <w:szCs w:val="20"/>
                <w:lang w:eastAsia="tr-TR"/>
              </w:rPr>
              <w:t xml:space="preserve"> </w:t>
            </w:r>
            <w:hyperlink r:id="rId13" w:history="1">
              <w:r w:rsidRPr="00E36CBE">
                <w:rPr>
                  <w:rFonts w:ascii="Times New Roman" w:eastAsia="Times New Roman" w:hAnsi="Times New Roman" w:cs="Times New Roman"/>
                  <w:sz w:val="20"/>
                  <w:szCs w:val="20"/>
                  <w:u w:val="single"/>
                  <w:lang w:eastAsia="tr-TR"/>
                </w:rPr>
                <w:t>Daryl K. Granner</w:t>
              </w:r>
            </w:hyperlink>
            <w:r w:rsidRPr="00E36CBE">
              <w:rPr>
                <w:rFonts w:ascii="Times New Roman" w:eastAsia="Times New Roman" w:hAnsi="Times New Roman" w:cs="Times New Roman"/>
                <w:sz w:val="20"/>
                <w:szCs w:val="20"/>
                <w:lang w:eastAsia="tr-TR"/>
              </w:rPr>
              <w:t xml:space="preserve"> </w:t>
            </w:r>
            <w:hyperlink r:id="rId14" w:history="1">
              <w:r w:rsidRPr="00E36CBE">
                <w:rPr>
                  <w:rFonts w:ascii="Times New Roman" w:eastAsia="Times New Roman" w:hAnsi="Times New Roman" w:cs="Times New Roman"/>
                  <w:sz w:val="20"/>
                  <w:szCs w:val="20"/>
                  <w:u w:val="single"/>
                  <w:lang w:eastAsia="tr-TR"/>
                </w:rPr>
                <w:t>Peter A. Mayes</w:t>
              </w:r>
            </w:hyperlink>
            <w:r w:rsidRPr="00E36CBE">
              <w:rPr>
                <w:rFonts w:ascii="Times New Roman" w:eastAsia="Times New Roman" w:hAnsi="Times New Roman" w:cs="Times New Roman"/>
                <w:sz w:val="20"/>
                <w:szCs w:val="20"/>
                <w:lang w:eastAsia="tr-TR"/>
              </w:rPr>
              <w:t xml:space="preserve"> </w:t>
            </w:r>
            <w:hyperlink r:id="rId15" w:history="1">
              <w:r w:rsidRPr="00E36CBE">
                <w:rPr>
                  <w:rFonts w:ascii="Times New Roman" w:eastAsia="Times New Roman" w:hAnsi="Times New Roman" w:cs="Times New Roman"/>
                  <w:sz w:val="20"/>
                  <w:szCs w:val="20"/>
                  <w:u w:val="single"/>
                  <w:lang w:eastAsia="tr-TR"/>
                </w:rPr>
                <w:t>Victor W. Rodwell</w:t>
              </w:r>
            </w:hyperlink>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color w:val="000000"/>
                <w:sz w:val="20"/>
                <w:szCs w:val="20"/>
                <w:lang w:eastAsia="tr-TR"/>
              </w:rPr>
              <w:t>Harper's Biochemistry. McGraw-Hill Publishing Co; 25th edition. August 28, 1999.</w:t>
            </w:r>
          </w:p>
          <w:p w:rsidR="00E45915" w:rsidRPr="00E36CBE" w:rsidRDefault="00E45915" w:rsidP="00E45915">
            <w:pPr>
              <w:tabs>
                <w:tab w:val="left" w:pos="1701"/>
              </w:tabs>
              <w:rPr>
                <w:rFonts w:ascii="Times New Roman" w:eastAsia="Times New Roman" w:hAnsi="Times New Roman" w:cs="Times New Roman"/>
                <w:color w:val="000000"/>
                <w:sz w:val="20"/>
                <w:szCs w:val="20"/>
                <w:lang w:eastAsia="tr-TR"/>
              </w:rPr>
            </w:pPr>
            <w:r w:rsidRPr="00E36CBE">
              <w:rPr>
                <w:rFonts w:ascii="Times New Roman" w:eastAsia="Times New Roman" w:hAnsi="Times New Roman" w:cs="Times New Roman"/>
                <w:color w:val="000000"/>
                <w:sz w:val="20"/>
                <w:szCs w:val="20"/>
                <w:lang w:eastAsia="tr-TR"/>
              </w:rPr>
              <w:lastRenderedPageBreak/>
              <w:t>3</w:t>
            </w:r>
            <w:r w:rsidRPr="00E36CBE">
              <w:rPr>
                <w:rFonts w:ascii="Times New Roman" w:eastAsia="Times New Roman" w:hAnsi="Times New Roman" w:cs="Times New Roman"/>
                <w:b/>
                <w:color w:val="000000"/>
                <w:sz w:val="20"/>
                <w:szCs w:val="20"/>
                <w:lang w:eastAsia="tr-TR"/>
              </w:rPr>
              <w:t xml:space="preserve">- </w:t>
            </w:r>
            <w:r w:rsidRPr="00E36CBE">
              <w:rPr>
                <w:rFonts w:ascii="Times New Roman" w:eastAsia="Times New Roman" w:hAnsi="Times New Roman" w:cs="Times New Roman"/>
                <w:bCs/>
                <w:color w:val="000000"/>
                <w:sz w:val="20"/>
                <w:szCs w:val="20"/>
                <w:lang w:eastAsia="tr-TR"/>
              </w:rPr>
              <w:t>Nebert D W, Eisen H J, Negishi M, Lang M A, Hjelmeland L M, and Okey A B :</w:t>
            </w:r>
            <w:r w:rsidRPr="00E36CBE">
              <w:rPr>
                <w:rFonts w:ascii="Times New Roman" w:eastAsia="Times New Roman" w:hAnsi="Times New Roman" w:cs="Times New Roman"/>
                <w:b/>
                <w:bCs/>
                <w:color w:val="000000"/>
                <w:sz w:val="20"/>
                <w:szCs w:val="20"/>
                <w:lang w:eastAsia="tr-TR"/>
              </w:rPr>
              <w:t xml:space="preserve"> </w:t>
            </w:r>
            <w:r w:rsidRPr="00E36CBE">
              <w:rPr>
                <w:rFonts w:ascii="Times New Roman" w:eastAsia="Times New Roman" w:hAnsi="Times New Roman" w:cs="Times New Roman"/>
                <w:color w:val="000000"/>
                <w:sz w:val="20"/>
                <w:szCs w:val="20"/>
                <w:lang w:eastAsia="tr-TR"/>
              </w:rPr>
              <w:t>Genetic Mechanisms Controlling the Induction of Polysubstrate Monooxygenase (P-450) Activities. Annual Review of Pharmacology and Toxicology.</w:t>
            </w:r>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color w:val="000000"/>
                <w:sz w:val="20"/>
                <w:szCs w:val="20"/>
                <w:lang w:eastAsia="tr-TR"/>
              </w:rPr>
              <w:t>Vol. 21: 431-462 . 1981.</w:t>
            </w:r>
          </w:p>
          <w:p w:rsidR="00E45915" w:rsidRPr="00E36CBE" w:rsidRDefault="00E45915" w:rsidP="00E45915">
            <w:pPr>
              <w:ind w:left="47" w:hanging="47"/>
              <w:rPr>
                <w:rFonts w:ascii="Times New Roman" w:eastAsia="Times New Roman" w:hAnsi="Times New Roman" w:cs="Times New Roman"/>
                <w:sz w:val="20"/>
                <w:szCs w:val="20"/>
                <w:lang w:eastAsia="tr-TR"/>
              </w:rPr>
            </w:pPr>
            <w:r w:rsidRPr="00E36CBE">
              <w:rPr>
                <w:rFonts w:ascii="Times New Roman" w:eastAsia="Times New Roman" w:hAnsi="Times New Roman" w:cs="Times New Roman"/>
                <w:color w:val="000000"/>
                <w:sz w:val="20"/>
                <w:szCs w:val="20"/>
                <w:lang w:eastAsia="tr-TR"/>
              </w:rPr>
              <w:t xml:space="preserve">4- </w:t>
            </w:r>
            <w:r w:rsidRPr="00E36CBE">
              <w:rPr>
                <w:rFonts w:ascii="Times New Roman" w:eastAsia="Times New Roman" w:hAnsi="Times New Roman" w:cs="Times New Roman"/>
                <w:sz w:val="20"/>
                <w:szCs w:val="20"/>
                <w:lang w:eastAsia="tr-TR"/>
              </w:rPr>
              <w:t xml:space="preserve">Archakov AI: </w:t>
            </w:r>
            <w:r w:rsidRPr="00E36CBE">
              <w:rPr>
                <w:rFonts w:ascii="Times New Roman" w:eastAsia="Times New Roman" w:hAnsi="Times New Roman" w:cs="Times New Roman"/>
                <w:bCs/>
                <w:sz w:val="20"/>
                <w:szCs w:val="20"/>
                <w:lang w:eastAsia="tr-TR"/>
              </w:rPr>
              <w:t>Cytochromes P-450, drug disease, and personified medicine. Part I.</w:t>
            </w:r>
            <w:r w:rsidRPr="00E36CBE">
              <w:rPr>
                <w:rFonts w:ascii="Times New Roman" w:eastAsia="Times New Roman" w:hAnsi="Times New Roman" w:cs="Times New Roman"/>
                <w:sz w:val="20"/>
                <w:szCs w:val="20"/>
                <w:lang w:eastAsia="tr-TR"/>
              </w:rPr>
              <w:t xml:space="preserve"> </w:t>
            </w:r>
            <w:r w:rsidRPr="00E36CBE">
              <w:rPr>
                <w:rFonts w:ascii="Times New Roman" w:eastAsia="Times New Roman" w:hAnsi="Times New Roman" w:cs="Times New Roman"/>
                <w:i/>
                <w:iCs/>
                <w:sz w:val="20"/>
                <w:szCs w:val="20"/>
                <w:lang w:eastAsia="tr-TR"/>
              </w:rPr>
              <w:t>Klin Med (Mosk)</w:t>
            </w:r>
            <w:r w:rsidRPr="00E36CBE">
              <w:rPr>
                <w:rFonts w:ascii="Times New Roman" w:eastAsia="Times New Roman" w:hAnsi="Times New Roman" w:cs="Times New Roman"/>
                <w:sz w:val="20"/>
                <w:szCs w:val="20"/>
                <w:lang w:eastAsia="tr-TR"/>
              </w:rPr>
              <w:t xml:space="preserve"> - 86(2): 4-8. 01-JAN-2008.</w:t>
            </w:r>
          </w:p>
        </w:tc>
      </w:tr>
      <w:tr w:rsidR="00E45915" w:rsidRPr="00B41ECB" w:rsidTr="00517574">
        <w:trPr>
          <w:trHeight w:val="567"/>
        </w:trPr>
        <w:tc>
          <w:tcPr>
            <w:tcW w:w="2112" w:type="dxa"/>
            <w:shd w:val="clear" w:color="auto" w:fill="FFF2CC" w:themeFill="accent4" w:themeFillTint="33"/>
            <w:vAlign w:val="center"/>
          </w:tcPr>
          <w:p w:rsidR="00E45915" w:rsidRPr="00B41ECB" w:rsidRDefault="00E45915" w:rsidP="00E45915">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E45915" w:rsidRPr="00E36CBE" w:rsidRDefault="00E45915" w:rsidP="00E45915">
            <w:pPr>
              <w:rPr>
                <w:rFonts w:ascii="Times New Roman" w:hAnsi="Times New Roman" w:cs="Times New Roman"/>
                <w:sz w:val="20"/>
                <w:szCs w:val="20"/>
              </w:rPr>
            </w:pPr>
            <w:r w:rsidRPr="00E36CBE">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Oksidasyon Redüksiyon Mekanizmaları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Oksidasyon Reaksiyonlarında Yer Alan Enzimler</w:t>
            </w:r>
          </w:p>
        </w:tc>
      </w:tr>
      <w:tr w:rsidR="00E45915"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Oksidazlar Ve Oksigenazlar</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Dehidrogenazlar ve Hidrperoksidazlar</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Monooksigenazların etki mekanizmaları</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bCs/>
                <w:sz w:val="20"/>
                <w:szCs w:val="20"/>
                <w:lang w:eastAsia="tr-TR"/>
              </w:rPr>
            </w:pPr>
            <w:r w:rsidRPr="00E36CBE">
              <w:rPr>
                <w:rFonts w:ascii="Times New Roman" w:eastAsia="Times New Roman" w:hAnsi="Times New Roman" w:cs="Times New Roman"/>
                <w:bCs/>
                <w:sz w:val="20"/>
                <w:szCs w:val="20"/>
                <w:lang w:eastAsia="tr-TR"/>
              </w:rPr>
              <w:t>Mikrozomal monooksigenazlar</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517574" w:rsidRPr="00E36CBE" w:rsidRDefault="00E45915" w:rsidP="00517574">
            <w:pPr>
              <w:rPr>
                <w:rFonts w:ascii="Times New Roman" w:hAnsi="Times New Roman" w:cs="Times New Roman"/>
                <w:sz w:val="20"/>
                <w:szCs w:val="20"/>
              </w:rPr>
            </w:pPr>
            <w:r w:rsidRPr="00E36CBE">
              <w:rPr>
                <w:rFonts w:ascii="Times New Roman" w:eastAsia="Times New Roman" w:hAnsi="Times New Roman" w:cs="Times New Roman"/>
                <w:sz w:val="20"/>
                <w:szCs w:val="20"/>
                <w:lang w:eastAsia="tr-TR"/>
              </w:rPr>
              <w:t>Mikrozomal Olmayan Enzimlerin Yaptığı oksiasyon olayları</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E36CBE" w:rsidRDefault="00517574" w:rsidP="00517574">
            <w:pPr>
              <w:rPr>
                <w:rFonts w:ascii="Times New Roman" w:hAnsi="Times New Roman" w:cs="Times New Roman"/>
                <w:sz w:val="20"/>
                <w:szCs w:val="20"/>
              </w:rPr>
            </w:pPr>
            <w:r w:rsidRPr="00E36CBE">
              <w:rPr>
                <w:rFonts w:ascii="Times New Roman" w:hAnsi="Times New Roman" w:cs="Times New Roman"/>
                <w:sz w:val="20"/>
                <w:szCs w:val="20"/>
              </w:rPr>
              <w:t>Ara Sınavlar</w:t>
            </w:r>
          </w:p>
        </w:tc>
      </w:tr>
      <w:tr w:rsidR="00E45915"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Flavin monooksigenaz ve Sit. P</w:t>
            </w:r>
            <w:r w:rsidRPr="00E36CBE">
              <w:rPr>
                <w:rFonts w:ascii="Times New Roman" w:eastAsia="Times New Roman" w:hAnsi="Times New Roman" w:cs="Times New Roman"/>
                <w:bCs/>
                <w:sz w:val="20"/>
                <w:szCs w:val="20"/>
                <w:vertAlign w:val="subscript"/>
                <w:lang w:eastAsia="tr-TR"/>
              </w:rPr>
              <w:t>450</w:t>
            </w:r>
            <w:r w:rsidRPr="00E36CBE">
              <w:rPr>
                <w:rFonts w:ascii="Times New Roman" w:eastAsia="Times New Roman" w:hAnsi="Times New Roman" w:cs="Times New Roman"/>
                <w:bCs/>
                <w:sz w:val="20"/>
                <w:szCs w:val="20"/>
                <w:lang w:eastAsia="tr-TR"/>
              </w:rPr>
              <w:t xml:space="preserve"> enzim sistemi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P</w:t>
            </w:r>
            <w:r w:rsidRPr="00E36CBE">
              <w:rPr>
                <w:rFonts w:ascii="Times New Roman" w:eastAsia="Times New Roman" w:hAnsi="Times New Roman" w:cs="Times New Roman"/>
                <w:bCs/>
                <w:sz w:val="20"/>
                <w:szCs w:val="20"/>
                <w:vertAlign w:val="subscript"/>
                <w:lang w:eastAsia="tr-TR"/>
              </w:rPr>
              <w:t xml:space="preserve">450 </w:t>
            </w:r>
            <w:r w:rsidRPr="00E36CBE">
              <w:rPr>
                <w:rFonts w:ascii="Times New Roman" w:eastAsia="Times New Roman" w:hAnsi="Times New Roman" w:cs="Times New Roman"/>
                <w:bCs/>
                <w:sz w:val="20"/>
                <w:szCs w:val="20"/>
                <w:lang w:eastAsia="tr-TR"/>
              </w:rPr>
              <w:t>Enzimleri (CYP’ler)</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P</w:t>
            </w:r>
            <w:r w:rsidRPr="00E36CBE">
              <w:rPr>
                <w:rFonts w:ascii="Times New Roman" w:eastAsia="Times New Roman" w:hAnsi="Times New Roman" w:cs="Times New Roman"/>
                <w:bCs/>
                <w:sz w:val="20"/>
                <w:szCs w:val="20"/>
                <w:vertAlign w:val="subscript"/>
                <w:lang w:eastAsia="tr-TR"/>
              </w:rPr>
              <w:t xml:space="preserve">450 </w:t>
            </w:r>
            <w:r w:rsidRPr="00E36CBE">
              <w:rPr>
                <w:rFonts w:ascii="Times New Roman" w:eastAsia="Times New Roman" w:hAnsi="Times New Roman" w:cs="Times New Roman"/>
                <w:bCs/>
                <w:sz w:val="20"/>
                <w:szCs w:val="20"/>
                <w:lang w:eastAsia="tr-TR"/>
              </w:rPr>
              <w:t>Enzimlerinin ilaç metabolizmasında Etkileri</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Faz I Reaksiyonları</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sz w:val="20"/>
                <w:szCs w:val="20"/>
                <w:lang w:eastAsia="tr-TR"/>
              </w:rPr>
              <w:t>Faz II Reaksiyonları</w:t>
            </w:r>
          </w:p>
        </w:tc>
      </w:tr>
      <w:tr w:rsidR="00E45915"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endojen madde metabolizmasında önemli Sit P</w:t>
            </w:r>
            <w:r w:rsidRPr="00E36CBE">
              <w:rPr>
                <w:rFonts w:ascii="Times New Roman" w:eastAsia="Times New Roman" w:hAnsi="Times New Roman" w:cs="Times New Roman"/>
                <w:bCs/>
                <w:sz w:val="20"/>
                <w:szCs w:val="20"/>
                <w:vertAlign w:val="subscript"/>
                <w:lang w:eastAsia="tr-TR"/>
              </w:rPr>
              <w:t xml:space="preserve">450 </w:t>
            </w:r>
            <w:r w:rsidRPr="00E36CBE">
              <w:rPr>
                <w:rFonts w:ascii="Times New Roman" w:eastAsia="Times New Roman" w:hAnsi="Times New Roman" w:cs="Times New Roman"/>
                <w:bCs/>
                <w:sz w:val="20"/>
                <w:szCs w:val="20"/>
                <w:lang w:eastAsia="tr-TR"/>
              </w:rPr>
              <w:t>ler</w:t>
            </w:r>
          </w:p>
        </w:tc>
      </w:tr>
      <w:tr w:rsidR="00E45915"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45915" w:rsidRPr="00B41ECB" w:rsidRDefault="00E45915" w:rsidP="00E45915">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45915" w:rsidRPr="00E36CBE" w:rsidRDefault="00E45915" w:rsidP="00E45915">
            <w:pPr>
              <w:rPr>
                <w:rFonts w:ascii="Times New Roman" w:eastAsia="Times New Roman" w:hAnsi="Times New Roman" w:cs="Times New Roman"/>
                <w:sz w:val="20"/>
                <w:szCs w:val="20"/>
                <w:lang w:eastAsia="tr-TR"/>
              </w:rPr>
            </w:pPr>
            <w:r w:rsidRPr="00E36CBE">
              <w:rPr>
                <w:rFonts w:ascii="Times New Roman" w:eastAsia="Times New Roman" w:hAnsi="Times New Roman" w:cs="Times New Roman"/>
                <w:bCs/>
                <w:sz w:val="20"/>
                <w:szCs w:val="20"/>
                <w:lang w:eastAsia="tr-TR"/>
              </w:rPr>
              <w:t>P</w:t>
            </w:r>
            <w:r w:rsidRPr="00E36CBE">
              <w:rPr>
                <w:rFonts w:ascii="Times New Roman" w:eastAsia="Times New Roman" w:hAnsi="Times New Roman" w:cs="Times New Roman"/>
                <w:bCs/>
                <w:sz w:val="20"/>
                <w:szCs w:val="20"/>
                <w:vertAlign w:val="subscript"/>
                <w:lang w:eastAsia="tr-TR"/>
              </w:rPr>
              <w:t>450</w:t>
            </w:r>
            <w:r w:rsidRPr="00E36CBE">
              <w:rPr>
                <w:rFonts w:ascii="Times New Roman" w:eastAsia="Times New Roman" w:hAnsi="Times New Roman" w:cs="Times New Roman"/>
                <w:bCs/>
                <w:sz w:val="20"/>
                <w:szCs w:val="20"/>
                <w:lang w:eastAsia="tr-TR"/>
              </w:rPr>
              <w:t xml:space="preserve"> bağımlı monooksijenaz</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E36CBE" w:rsidRDefault="00517574" w:rsidP="00517574">
            <w:pPr>
              <w:rPr>
                <w:rFonts w:ascii="Times New Roman" w:hAnsi="Times New Roman" w:cs="Times New Roman"/>
                <w:sz w:val="20"/>
                <w:szCs w:val="20"/>
              </w:rPr>
            </w:pPr>
            <w:r w:rsidRPr="00E36CBE">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sdt>
          <w:sdtPr>
            <w:rPr>
              <w:rFonts w:ascii="Times New Roman" w:hAnsi="Times New Roman" w:cs="Times New Roman"/>
              <w:sz w:val="20"/>
              <w:szCs w:val="20"/>
            </w:rPr>
            <w:id w:val="-1963326318"/>
            <w:placeholder>
              <w:docPart w:val="9148F666500045A8B2C1750B68C807A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E36CBE" w:rsidTr="00E36CBE">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DERSİN ÖĞRENİM ÇIKTILARININ PROGRAM ÇIKTILARI (PÇ) İLE OLAN İLİŞKİSİ</w:t>
            </w:r>
          </w:p>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(5: Çok yüksek, 4:</w:t>
            </w:r>
            <w:r w:rsidRPr="00E36CBE">
              <w:rPr>
                <w:rFonts w:ascii="Times New Roman" w:eastAsia="Calibri" w:hAnsi="Times New Roman" w:cs="Times New Roman"/>
                <w:b/>
                <w:sz w:val="20"/>
                <w:szCs w:val="20"/>
              </w:rPr>
              <w:t xml:space="preserve"> </w:t>
            </w:r>
            <w:r w:rsidRPr="00E36CBE">
              <w:rPr>
                <w:rFonts w:ascii="Times New Roman" w:eastAsia="Calibri" w:hAnsi="Times New Roman" w:cs="Times New Roman"/>
                <w:sz w:val="20"/>
                <w:szCs w:val="20"/>
              </w:rPr>
              <w:t>Yüksek,</w:t>
            </w:r>
            <w:r w:rsidRPr="00E36CBE">
              <w:rPr>
                <w:rFonts w:ascii="Times New Roman" w:eastAsia="Calibri" w:hAnsi="Times New Roman" w:cs="Times New Roman"/>
                <w:b/>
                <w:sz w:val="20"/>
                <w:szCs w:val="20"/>
              </w:rPr>
              <w:t xml:space="preserve"> </w:t>
            </w:r>
            <w:r w:rsidRPr="00E36CBE">
              <w:rPr>
                <w:rFonts w:ascii="Times New Roman" w:eastAsia="Calibri" w:hAnsi="Times New Roman" w:cs="Times New Roman"/>
                <w:sz w:val="20"/>
                <w:szCs w:val="20"/>
              </w:rPr>
              <w:t>3: Orta, 2: Düşük, 1: Çok düşük,)</w:t>
            </w:r>
          </w:p>
        </w:tc>
      </w:tr>
      <w:tr w:rsidR="00517574"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E36CBE" w:rsidRDefault="00517574" w:rsidP="00517574">
            <w:pPr>
              <w:spacing w:after="0" w:line="240" w:lineRule="auto"/>
              <w:jc w:val="center"/>
              <w:rPr>
                <w:rFonts w:ascii="Times New Roman" w:eastAsia="Calibri" w:hAnsi="Times New Roman" w:cs="Times New Roman"/>
                <w:b/>
                <w:sz w:val="20"/>
                <w:szCs w:val="20"/>
              </w:rPr>
            </w:pPr>
            <w:r w:rsidRPr="00E36CBE">
              <w:rPr>
                <w:rFonts w:ascii="Times New Roman" w:eastAsia="Calibri" w:hAnsi="Times New Roman" w:cs="Times New Roman"/>
                <w:b/>
                <w:sz w:val="20"/>
                <w:szCs w:val="20"/>
              </w:rPr>
              <w:t>Katkı</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2</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2</w:t>
            </w:r>
          </w:p>
        </w:tc>
      </w:tr>
      <w:tr w:rsidR="00E45915"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45915" w:rsidRPr="00E36CBE" w:rsidRDefault="00E45915"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45915" w:rsidRPr="00E36CBE" w:rsidRDefault="00E45915" w:rsidP="00E45915">
            <w:pPr>
              <w:spacing w:after="0" w:line="240" w:lineRule="auto"/>
              <w:rPr>
                <w:rFonts w:ascii="Times New Roman" w:hAnsi="Times New Roman" w:cs="Times New Roman"/>
                <w:sz w:val="20"/>
                <w:szCs w:val="20"/>
              </w:rPr>
            </w:pPr>
            <w:r w:rsidRPr="00E36CBE">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45915" w:rsidRPr="00E36CBE" w:rsidRDefault="00E51747" w:rsidP="00E45915">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2</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b/>
                <w:sz w:val="20"/>
                <w:szCs w:val="20"/>
              </w:rPr>
            </w:pPr>
            <w:r w:rsidRPr="00E36CBE">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4</w:t>
            </w:r>
          </w:p>
        </w:tc>
      </w:tr>
      <w:tr w:rsidR="00E36CBE" w:rsidRPr="00E36CBE" w:rsidTr="00E36CBE">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36CBE" w:rsidRPr="00E36CBE" w:rsidRDefault="00E36CBE" w:rsidP="00E36CBE">
            <w:pPr>
              <w:spacing w:after="0" w:line="240" w:lineRule="auto"/>
              <w:rPr>
                <w:rFonts w:ascii="Times New Roman" w:eastAsia="Times New Roman" w:hAnsi="Times New Roman" w:cs="Times New Roman"/>
                <w:color w:val="000000" w:themeColor="text1"/>
                <w:sz w:val="20"/>
                <w:szCs w:val="20"/>
                <w:lang w:eastAsia="tr-TR"/>
              </w:rPr>
            </w:pPr>
            <w:r w:rsidRPr="00E36CBE">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36CBE" w:rsidRPr="00E36CBE" w:rsidRDefault="00E36CBE" w:rsidP="00E36CBE">
            <w:pPr>
              <w:spacing w:line="240" w:lineRule="auto"/>
              <w:contextualSpacing/>
              <w:jc w:val="center"/>
              <w:rPr>
                <w:rFonts w:ascii="Times New Roman" w:eastAsia="Calibri" w:hAnsi="Times New Roman" w:cs="Times New Roman"/>
                <w:sz w:val="20"/>
                <w:szCs w:val="20"/>
              </w:rPr>
            </w:pPr>
            <w:r w:rsidRPr="00E36CBE">
              <w:rPr>
                <w:rFonts w:ascii="Times New Roman" w:eastAsia="Calibri" w:hAnsi="Times New Roman" w:cs="Times New Roman"/>
                <w:sz w:val="20"/>
                <w:szCs w:val="20"/>
              </w:rPr>
              <w:t>3</w:t>
            </w:r>
          </w:p>
        </w:tc>
      </w:tr>
      <w:tr w:rsidR="00E45915" w:rsidRPr="00E36CBE" w:rsidTr="00E36CBE">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E45915" w:rsidRPr="00E36CBE" w:rsidRDefault="00E45915" w:rsidP="00E45915">
            <w:pPr>
              <w:spacing w:line="240" w:lineRule="auto"/>
              <w:contextualSpacing/>
              <w:jc w:val="center"/>
              <w:rPr>
                <w:rFonts w:ascii="Times New Roman" w:eastAsia="Calibri" w:hAnsi="Times New Roman" w:cs="Times New Roman"/>
                <w:b/>
                <w:sz w:val="20"/>
                <w:szCs w:val="20"/>
              </w:rPr>
            </w:pPr>
          </w:p>
        </w:tc>
      </w:tr>
    </w:tbl>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E36CBE" w:rsidRDefault="00E51747" w:rsidP="00517574">
            <w:pPr>
              <w:ind w:left="-109" w:right="-176"/>
              <w:jc w:val="center"/>
              <w:rPr>
                <w:rFonts w:ascii="Times New Roman" w:hAnsi="Times New Roman" w:cs="Times New Roman"/>
                <w:sz w:val="20"/>
                <w:szCs w:val="20"/>
              </w:rPr>
            </w:pPr>
            <w:r w:rsidRPr="00E36CBE">
              <w:rPr>
                <w:rFonts w:ascii="Times New Roman" w:eastAsia="Times New Roman" w:hAnsi="Times New Roman" w:cs="Times New Roman"/>
                <w:bCs/>
                <w:sz w:val="20"/>
                <w:szCs w:val="20"/>
                <w:lang w:eastAsia="tr-TR"/>
              </w:rPr>
              <w:t>Prof. Dr. Hülyam KURT</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E36CBE" w:rsidRDefault="00E36CBE"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7728"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725D62" w:rsidRDefault="00725D62" w:rsidP="00517574">
            <w:pPr>
              <w:jc w:val="center"/>
              <w:rPr>
                <w:rFonts w:ascii="Times New Roman" w:hAnsi="Times New Roman" w:cs="Times New Roman"/>
                <w:sz w:val="20"/>
                <w:szCs w:val="20"/>
              </w:rPr>
            </w:pPr>
            <w:bookmarkStart w:id="16" w:name="ProteomveProteimok"/>
            <w:r w:rsidRPr="00725D62">
              <w:rPr>
                <w:rFonts w:ascii="Times New Roman" w:eastAsia="Times New Roman" w:hAnsi="Times New Roman" w:cs="Times New Roman"/>
                <w:sz w:val="20"/>
                <w:szCs w:val="20"/>
                <w:lang w:eastAsia="tr-TR"/>
              </w:rPr>
              <w:t>PROTEOM VE PROTEOMİKLER</w:t>
            </w:r>
            <w:bookmarkEnd w:id="16"/>
          </w:p>
        </w:tc>
        <w:tc>
          <w:tcPr>
            <w:tcW w:w="3118" w:type="dxa"/>
            <w:vAlign w:val="center"/>
          </w:tcPr>
          <w:p w:rsidR="00517574" w:rsidRPr="00725D62" w:rsidRDefault="00725D62" w:rsidP="00517574">
            <w:pPr>
              <w:jc w:val="center"/>
              <w:rPr>
                <w:rFonts w:ascii="Times New Roman" w:hAnsi="Times New Roman" w:cs="Times New Roman"/>
                <w:sz w:val="20"/>
                <w:szCs w:val="20"/>
              </w:rPr>
            </w:pPr>
            <w:bookmarkStart w:id="17" w:name="DERS521103208"/>
            <w:r w:rsidRPr="00725D62">
              <w:rPr>
                <w:rFonts w:ascii="Times New Roman" w:eastAsia="Times New Roman" w:hAnsi="Times New Roman" w:cs="Times New Roman"/>
                <w:sz w:val="20"/>
                <w:szCs w:val="20"/>
                <w:lang w:eastAsia="tr-TR"/>
              </w:rPr>
              <w:t>521103208</w:t>
            </w:r>
            <w:bookmarkEnd w:id="17"/>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r w:rsidR="00E51747">
              <w:rPr>
                <w:rFonts w:ascii="Times New Roman" w:hAnsi="Times New Roman" w:cs="Times New Roman"/>
                <w:sz w:val="20"/>
                <w:szCs w:val="20"/>
              </w:rPr>
              <w:t xml:space="preserve"> X</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D31978"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E51747" w:rsidP="00517574">
      <w:pPr>
        <w:spacing w:after="0" w:line="240" w:lineRule="auto"/>
        <w:rPr>
          <w:sz w:val="10"/>
          <w:szCs w:val="10"/>
        </w:rPr>
      </w:pPr>
      <w:r>
        <w:rPr>
          <w:sz w:val="10"/>
          <w:szCs w:val="10"/>
        </w:rPr>
        <w:t>7,5</w:t>
      </w: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51747">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51747" w:rsidRPr="00B41ECB" w:rsidTr="00725D62">
        <w:trPr>
          <w:trHeight w:val="738"/>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51747" w:rsidRPr="00725D62" w:rsidRDefault="00E51747" w:rsidP="00E51747">
            <w:pPr>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Proteom tanımı ve araştırma alanlarında kullanıldığı yerler konusunda bilgi vermek. Proteomların belirlenmesinde kullanılan metodlar hakkında temel bilgilerin kazanılmasına yardımcı olmak</w:t>
            </w:r>
          </w:p>
        </w:tc>
      </w:tr>
      <w:tr w:rsidR="00E51747" w:rsidRPr="00B41ECB" w:rsidTr="00725D62">
        <w:trPr>
          <w:trHeight w:val="564"/>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E51747" w:rsidRPr="00725D62" w:rsidRDefault="00E51747" w:rsidP="00E51747">
            <w:pPr>
              <w:rPr>
                <w:rFonts w:ascii="Times New Roman" w:eastAsia="Times New Roman" w:hAnsi="Times New Roman" w:cs="Times New Roman"/>
                <w:color w:val="000000"/>
                <w:sz w:val="20"/>
                <w:szCs w:val="20"/>
                <w:lang w:eastAsia="tr-TR"/>
              </w:rPr>
            </w:pPr>
            <w:r w:rsidRPr="00725D62">
              <w:rPr>
                <w:rFonts w:ascii="Times New Roman" w:eastAsia="Times New Roman" w:hAnsi="Times New Roman" w:cs="Times New Roman"/>
                <w:color w:val="000000"/>
                <w:sz w:val="20"/>
                <w:szCs w:val="20"/>
                <w:lang w:eastAsia="tr-TR"/>
              </w:rPr>
              <w:t>Proteom tanımı ve tarihçesi, protein veya peptidlerin identifikasyonu, protein veri tabanları ve proteomların belirlenmesinde kullanılan yöntemler.</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8B138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8B138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9C320A" w:rsidRDefault="00107BB5" w:rsidP="00107BB5">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Proteomu tanımlayabilir. </w:t>
            </w:r>
          </w:p>
        </w:tc>
        <w:tc>
          <w:tcPr>
            <w:tcW w:w="1891"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shd w:val="clear" w:color="auto" w:fill="FFFFFF" w:themeFill="background1"/>
            <w:vAlign w:val="center"/>
          </w:tcPr>
          <w:p w:rsidR="00107BB5"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r w:rsidR="008B1384">
              <w:rPr>
                <w:rFonts w:ascii="Times New Roman" w:hAnsi="Times New Roman" w:cs="Times New Roman"/>
                <w:sz w:val="20"/>
                <w:szCs w:val="20"/>
              </w:rPr>
              <w:t>,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B1384" w:rsidRPr="00715A39" w:rsidRDefault="008B1384" w:rsidP="008B1384">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Proteom analizinde kullanılan teknikleri uygulayabilir. </w:t>
            </w:r>
          </w:p>
        </w:tc>
        <w:tc>
          <w:tcPr>
            <w:tcW w:w="1891" w:type="dxa"/>
            <w:tcBorders>
              <w:left w:val="nil"/>
            </w:tcBorders>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Proteinlerin yapısını anlatabilir.</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B1384" w:rsidRPr="008A497E" w:rsidRDefault="008B1384" w:rsidP="008B1384">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Elektroforez tekniklerini uygulayabilir.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B1384" w:rsidRPr="008A497E" w:rsidRDefault="008B1384" w:rsidP="008B1384">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Spektrometre tekniklerini açıklayabilir.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Kromatografi tekniklerini uygulayabilir.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Mikroarray tekniklerini anlatabilir. </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Default="008B1384" w:rsidP="008B1384">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Verileri değerlendirmek için biyoinformatiği kullanabilir.</w:t>
            </w:r>
          </w:p>
        </w:tc>
        <w:tc>
          <w:tcPr>
            <w:tcW w:w="1891"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8B1384" w:rsidRDefault="008B1384" w:rsidP="008B1384">
            <w:pPr>
              <w:jc w:val="center"/>
            </w:pPr>
            <w:r w:rsidRPr="000B2DD6">
              <w:rPr>
                <w:rFonts w:ascii="Times New Roman" w:hAnsi="Times New Roman" w:cs="Times New Roman"/>
                <w:sz w:val="20"/>
                <w:szCs w:val="20"/>
              </w:rPr>
              <w:t>1, 2, 3, 5, 6, 8, 10, 11, 12, 14, 15</w:t>
            </w:r>
          </w:p>
        </w:tc>
        <w:tc>
          <w:tcPr>
            <w:tcW w:w="1365" w:type="dxa"/>
            <w:shd w:val="clear" w:color="auto" w:fill="FFFFFF" w:themeFill="background1"/>
          </w:tcPr>
          <w:p w:rsidR="008B1384" w:rsidRDefault="008B1384" w:rsidP="008B1384">
            <w:pPr>
              <w:jc w:val="center"/>
            </w:pPr>
            <w:r w:rsidRPr="00023783">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517574" w:rsidRPr="00B41ECB" w:rsidTr="00517574">
        <w:trPr>
          <w:trHeight w:val="843"/>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shd w:val="clear" w:color="auto" w:fill="FFFFFF" w:themeFill="background1"/>
            <w:vAlign w:val="center"/>
          </w:tcPr>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Brown T.A.: Essential Molecular Biology Volume I A Practical Approach. IRL Press, Oxford University Press,Oxford, New York, Tokyo, 1990.</w:t>
            </w:r>
          </w:p>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M. Schena, (Editor) DNA Microarray. Publisher: Scion Publishing Ltd. Publication date: October 2007</w:t>
            </w:r>
          </w:p>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 xml:space="preserve">Richard J. Simpson Basic Methods in Protein Purification and Analysis: A Laboratory Manual </w:t>
            </w:r>
            <w:r w:rsidRPr="00725D62">
              <w:rPr>
                <w:rFonts w:ascii="Times New Roman" w:eastAsia="Times New Roman" w:hAnsi="Times New Roman" w:cs="Times New Roman"/>
                <w:iCs/>
                <w:sz w:val="20"/>
                <w:szCs w:val="20"/>
                <w:lang w:eastAsia="tr-TR"/>
              </w:rPr>
              <w:t>Joint ProteomicS Laboratory (JPSL) of the Ludwig Institute for Cancer Research and the Walter and Eliza Hall Institute of Medical Research, Melbourne, Australia; </w:t>
            </w:r>
            <w:r w:rsidRPr="00725D62">
              <w:rPr>
                <w:rFonts w:ascii="Times New Roman" w:eastAsia="Times New Roman" w:hAnsi="Times New Roman" w:cs="Times New Roman"/>
                <w:sz w:val="20"/>
                <w:szCs w:val="20"/>
                <w:lang w:eastAsia="tr-TR"/>
              </w:rPr>
              <w:t>Peter D. Adams, </w:t>
            </w:r>
            <w:r w:rsidRPr="00725D62">
              <w:rPr>
                <w:rFonts w:ascii="Times New Roman" w:eastAsia="Times New Roman" w:hAnsi="Times New Roman" w:cs="Times New Roman"/>
                <w:iCs/>
                <w:sz w:val="20"/>
                <w:szCs w:val="20"/>
                <w:lang w:eastAsia="tr-TR"/>
              </w:rPr>
              <w:t>Fox Chase Cancer Center, Philadelphia; </w:t>
            </w:r>
            <w:r w:rsidRPr="00725D62">
              <w:rPr>
                <w:rFonts w:ascii="Times New Roman" w:eastAsia="Times New Roman" w:hAnsi="Times New Roman" w:cs="Times New Roman"/>
                <w:sz w:val="20"/>
                <w:szCs w:val="20"/>
                <w:lang w:eastAsia="tr-TR"/>
              </w:rPr>
              <w:t>Erica A. Golemis, </w:t>
            </w:r>
            <w:r w:rsidRPr="00725D62">
              <w:rPr>
                <w:rFonts w:ascii="Times New Roman" w:eastAsia="Times New Roman" w:hAnsi="Times New Roman" w:cs="Times New Roman"/>
                <w:iCs/>
                <w:sz w:val="20"/>
                <w:szCs w:val="20"/>
                <w:lang w:eastAsia="tr-TR"/>
              </w:rPr>
              <w:t>Fox Chase Cancer Center, Philadelphia 2009</w:t>
            </w:r>
          </w:p>
          <w:p w:rsidR="00E51747" w:rsidRPr="00725D62" w:rsidRDefault="00E51747" w:rsidP="00725D62">
            <w:pPr>
              <w:numPr>
                <w:ilvl w:val="0"/>
                <w:numId w:val="12"/>
              </w:numPr>
              <w:tabs>
                <w:tab w:val="clear" w:pos="720"/>
                <w:tab w:val="num" w:pos="360"/>
              </w:tabs>
              <w:ind w:left="318"/>
              <w:rPr>
                <w:rFonts w:ascii="Times New Roman" w:eastAsia="Times New Roman" w:hAnsi="Times New Roman" w:cs="Times New Roman"/>
                <w:sz w:val="20"/>
                <w:szCs w:val="20"/>
                <w:lang w:eastAsia="tr-TR"/>
              </w:rPr>
            </w:pPr>
            <w:r w:rsidRPr="00725D62">
              <w:rPr>
                <w:rFonts w:ascii="Times New Roman" w:eastAsia="Times New Roman" w:hAnsi="Times New Roman" w:cs="Times New Roman"/>
                <w:sz w:val="20"/>
                <w:szCs w:val="20"/>
                <w:lang w:eastAsia="tr-TR"/>
              </w:rPr>
              <w:t xml:space="preserve">Richard Simpson: </w:t>
            </w:r>
            <w:hyperlink r:id="rId16" w:history="1"/>
            <w:hyperlink r:id="rId17" w:history="1">
              <w:r w:rsidRPr="00725D62">
                <w:rPr>
                  <w:rFonts w:ascii="Times New Roman" w:eastAsia="Times New Roman" w:hAnsi="Times New Roman" w:cs="Times New Roman"/>
                  <w:bCs/>
                  <w:sz w:val="20"/>
                  <w:szCs w:val="20"/>
                  <w:lang w:eastAsia="tr-TR"/>
                </w:rPr>
                <w:t>Proteomics: A Cold Spring Harbor Laboratory Course Manual</w:t>
              </w:r>
            </w:hyperlink>
            <w:r w:rsidRPr="00725D62">
              <w:rPr>
                <w:rFonts w:ascii="Times New Roman" w:eastAsia="Times New Roman" w:hAnsi="Times New Roman" w:cs="Times New Roman"/>
                <w:sz w:val="20"/>
                <w:szCs w:val="20"/>
                <w:lang w:eastAsia="tr-TR"/>
              </w:rPr>
              <w:br/>
            </w:r>
            <w:r w:rsidRPr="00725D62">
              <w:rPr>
                <w:rFonts w:ascii="Times New Roman" w:eastAsia="Times New Roman" w:hAnsi="Times New Roman" w:cs="Times New Roman"/>
                <w:iCs/>
                <w:sz w:val="20"/>
                <w:szCs w:val="20"/>
                <w:lang w:eastAsia="tr-TR"/>
              </w:rPr>
              <w:t>Ludwig Institute for Cancer Research, Melbourne</w:t>
            </w:r>
            <w:r w:rsidRPr="00725D62">
              <w:rPr>
                <w:rFonts w:ascii="Times New Roman" w:eastAsia="Times New Roman" w:hAnsi="Times New Roman" w:cs="Times New Roman"/>
                <w:sz w:val="20"/>
                <w:szCs w:val="20"/>
                <w:lang w:eastAsia="tr-TR"/>
              </w:rPr>
              <w:t xml:space="preserve"> 2009.</w:t>
            </w:r>
          </w:p>
          <w:p w:rsidR="00517574" w:rsidRPr="00300693" w:rsidRDefault="00E51747" w:rsidP="00725D62">
            <w:pPr>
              <w:pStyle w:val="ListeParagraf"/>
              <w:tabs>
                <w:tab w:val="num" w:pos="360"/>
              </w:tabs>
              <w:spacing w:after="0" w:line="240" w:lineRule="auto"/>
              <w:ind w:left="318"/>
              <w:rPr>
                <w:rFonts w:ascii="Times New Roman" w:hAnsi="Times New Roman"/>
                <w:sz w:val="20"/>
                <w:szCs w:val="20"/>
              </w:rPr>
            </w:pPr>
            <w:r w:rsidRPr="00725D62">
              <w:rPr>
                <w:rFonts w:ascii="Times New Roman" w:eastAsia="Times New Roman" w:hAnsi="Times New Roman"/>
                <w:sz w:val="20"/>
                <w:szCs w:val="20"/>
                <w:lang w:eastAsia="tr-TR"/>
              </w:rPr>
              <w:t>Sambrook J, Fritsch E.F., Maniatis, T.: Molecular Cloning, A Laboratory Manual, Cold Spring Harbor Laboratory Press, 1989.</w:t>
            </w:r>
          </w:p>
        </w:tc>
      </w:tr>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17574" w:rsidRPr="00B41ECB" w:rsidRDefault="00517574" w:rsidP="00517574">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51747" w:rsidRPr="00867116" w:rsidRDefault="00E51747" w:rsidP="00E51747">
            <w:pPr>
              <w:autoSpaceDE w:val="0"/>
              <w:autoSpaceDN w:val="0"/>
              <w:adjustRightInd w:val="0"/>
              <w:rPr>
                <w:rFonts w:ascii="Times New Roman" w:eastAsia="Times New Roman" w:hAnsi="Times New Roman" w:cs="Times New Roman"/>
                <w:bCs/>
                <w:color w:val="000000"/>
                <w:sz w:val="20"/>
                <w:szCs w:val="20"/>
                <w:lang w:val="pt-PT" w:eastAsia="tr-TR"/>
              </w:rPr>
            </w:pPr>
            <w:r w:rsidRPr="00867116">
              <w:rPr>
                <w:rFonts w:ascii="Times New Roman" w:eastAsia="Times New Roman" w:hAnsi="Times New Roman" w:cs="Times New Roman"/>
                <w:color w:val="000000"/>
                <w:sz w:val="20"/>
                <w:szCs w:val="20"/>
                <w:lang w:eastAsia="tr-TR"/>
              </w:rPr>
              <w:t>Proteom tanımı tarihçesi</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iCs/>
                <w:color w:val="000000"/>
                <w:sz w:val="20"/>
                <w:szCs w:val="20"/>
                <w:lang w:eastAsia="tr-TR"/>
              </w:rPr>
              <w:t>Proteom Analizinde Kullanılan Genel Strateji</w:t>
            </w:r>
          </w:p>
        </w:tc>
      </w:tr>
      <w:tr w:rsidR="00E51747"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eastAsia="tr-TR"/>
              </w:rPr>
              <w:t>Protein ve/veya Peptidlerin Tanımlanması (İdentifikasyonu)</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val="pt-PT" w:eastAsia="tr-TR"/>
              </w:rPr>
              <w:t>Proteinlerin Üç Boyutlu Yapısı</w:t>
            </w:r>
            <w:r w:rsidRPr="00867116">
              <w:rPr>
                <w:rFonts w:ascii="Times New Roman" w:eastAsia="Times New Roman" w:hAnsi="Times New Roman" w:cs="Times New Roman"/>
                <w:bCs/>
                <w:color w:val="000000"/>
                <w:sz w:val="20"/>
                <w:szCs w:val="20"/>
                <w:lang w:eastAsia="tr-TR"/>
              </w:rPr>
              <w:t xml:space="preserve"> </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Jel elektroforezi</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iCs/>
                <w:color w:val="000000"/>
                <w:sz w:val="20"/>
                <w:szCs w:val="20"/>
                <w:lang w:eastAsia="tr-TR"/>
              </w:rPr>
              <w:t>Poliakrilamid jel</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iCs/>
                <w:color w:val="000000"/>
                <w:sz w:val="20"/>
                <w:szCs w:val="20"/>
                <w:lang w:eastAsia="tr-TR"/>
              </w:rPr>
              <w:t>İki Yönlü Jel Elektroforezi (2D-PAGE)</w:t>
            </w:r>
            <w:r w:rsidR="00BB08E6">
              <w:rPr>
                <w:rFonts w:ascii="Times New Roman" w:eastAsia="Times New Roman" w:hAnsi="Times New Roman" w:cs="Times New Roman"/>
                <w:bCs/>
                <w:iCs/>
                <w:color w:val="000000"/>
                <w:sz w:val="20"/>
                <w:szCs w:val="20"/>
                <w:lang w:eastAsia="tr-TR"/>
              </w:rPr>
              <w:t xml:space="preserve">. </w:t>
            </w:r>
            <w:r w:rsidR="00BB08E6" w:rsidRPr="00867116">
              <w:rPr>
                <w:rFonts w:ascii="Times New Roman" w:eastAsia="Times New Roman" w:hAnsi="Times New Roman" w:cs="Times New Roman"/>
                <w:bCs/>
                <w:iCs/>
                <w:color w:val="000000"/>
                <w:sz w:val="20"/>
                <w:szCs w:val="20"/>
                <w:lang w:eastAsia="tr-TR"/>
              </w:rPr>
              <w:t>Jel boyama teknikleri</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51747" w:rsidRPr="00B41ECB" w:rsidRDefault="00E51747" w:rsidP="00E51747">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E51747" w:rsidRPr="00867116" w:rsidRDefault="00867116" w:rsidP="00E51747">
            <w:pPr>
              <w:rPr>
                <w:rFonts w:ascii="Times New Roman" w:eastAsia="Times New Roman" w:hAnsi="Times New Roman" w:cs="Times New Roman"/>
                <w:color w:val="000000"/>
                <w:sz w:val="20"/>
                <w:szCs w:val="20"/>
                <w:lang w:eastAsia="tr-TR"/>
              </w:rPr>
            </w:pPr>
            <w:r w:rsidRPr="00BB08E6">
              <w:rPr>
                <w:rFonts w:ascii="Times New Roman" w:eastAsia="Times New Roman" w:hAnsi="Times New Roman" w:cs="Times New Roman"/>
                <w:bCs/>
                <w:iCs/>
                <w:color w:val="000000" w:themeColor="text1"/>
                <w:sz w:val="20"/>
                <w:szCs w:val="20"/>
                <w:lang w:eastAsia="tr-TR"/>
              </w:rPr>
              <w:t>Ara Sınavlar</w:t>
            </w:r>
          </w:p>
        </w:tc>
      </w:tr>
      <w:tr w:rsidR="00E51747"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eastAsia="tr-TR"/>
              </w:rPr>
              <w:t>Protein Veri Tabanları</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bCs/>
                <w:color w:val="000000"/>
                <w:sz w:val="20"/>
                <w:szCs w:val="20"/>
                <w:lang w:val="pt-PT" w:eastAsia="tr-TR"/>
              </w:rPr>
              <w:t>Kütle Spektrometresi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Kromatografi çeşitleri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Kolon kromatografisi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Kağıt kromatografisi</w:t>
            </w:r>
          </w:p>
        </w:tc>
      </w:tr>
      <w:tr w:rsidR="00E51747"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İmmünoassay</w:t>
            </w:r>
          </w:p>
        </w:tc>
      </w:tr>
      <w:tr w:rsidR="00E51747"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51747" w:rsidRPr="00867116" w:rsidRDefault="00E51747" w:rsidP="00E51747">
            <w:pPr>
              <w:rPr>
                <w:rFonts w:ascii="Times New Roman" w:eastAsia="Times New Roman" w:hAnsi="Times New Roman" w:cs="Times New Roman"/>
                <w:color w:val="000000"/>
                <w:sz w:val="20"/>
                <w:szCs w:val="20"/>
                <w:lang w:eastAsia="tr-TR"/>
              </w:rPr>
            </w:pPr>
            <w:r w:rsidRPr="00867116">
              <w:rPr>
                <w:rFonts w:ascii="Times New Roman" w:eastAsia="Times New Roman" w:hAnsi="Times New Roman" w:cs="Times New Roman"/>
                <w:color w:val="000000"/>
                <w:sz w:val="20"/>
                <w:szCs w:val="20"/>
                <w:lang w:eastAsia="tr-TR"/>
              </w:rPr>
              <w:t xml:space="preserve">Protein </w:t>
            </w:r>
            <w:r w:rsidRPr="00867116">
              <w:rPr>
                <w:rFonts w:ascii="Times New Roman" w:eastAsia="Times New Roman" w:hAnsi="Times New Roman" w:cs="Times New Roman"/>
                <w:color w:val="000000"/>
                <w:sz w:val="20"/>
                <w:szCs w:val="20"/>
                <w:lang w:val="pt-PT" w:eastAsia="tr-TR"/>
              </w:rPr>
              <w:t>mikroarray</w:t>
            </w:r>
            <w:r w:rsidR="00BB08E6">
              <w:rPr>
                <w:rFonts w:ascii="Times New Roman" w:eastAsia="Times New Roman" w:hAnsi="Times New Roman" w:cs="Times New Roman"/>
                <w:color w:val="000000"/>
                <w:sz w:val="20"/>
                <w:szCs w:val="20"/>
                <w:lang w:val="pt-PT" w:eastAsia="tr-TR"/>
              </w:rPr>
              <w:t xml:space="preserve">. </w:t>
            </w:r>
            <w:r w:rsidR="00BB08E6" w:rsidRPr="00867116">
              <w:rPr>
                <w:rFonts w:ascii="Times New Roman" w:eastAsia="Times New Roman" w:hAnsi="Times New Roman" w:cs="Times New Roman"/>
                <w:bCs/>
                <w:color w:val="000000"/>
                <w:sz w:val="20"/>
                <w:szCs w:val="20"/>
                <w:lang w:eastAsia="tr-TR"/>
              </w:rPr>
              <w:t>Biyoinformatik</w:t>
            </w:r>
          </w:p>
        </w:tc>
      </w:tr>
      <w:tr w:rsidR="00E51747" w:rsidRPr="00B41ECB" w:rsidTr="007905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51747" w:rsidRPr="00B41ECB" w:rsidRDefault="00E51747" w:rsidP="00E51747">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E51747" w:rsidRPr="00867116" w:rsidRDefault="00867116" w:rsidP="00E51747">
            <w:pPr>
              <w:rPr>
                <w:rFonts w:ascii="Times New Roman" w:eastAsia="Times New Roman" w:hAnsi="Times New Roman" w:cs="Times New Roman"/>
                <w:color w:val="000000"/>
                <w:sz w:val="20"/>
                <w:szCs w:val="20"/>
                <w:lang w:eastAsia="tr-TR"/>
              </w:rPr>
            </w:pPr>
            <w:r w:rsidRPr="00BB08E6">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sdt>
          <w:sdtPr>
            <w:rPr>
              <w:rFonts w:ascii="Times New Roman" w:hAnsi="Times New Roman" w:cs="Times New Roman"/>
              <w:sz w:val="20"/>
              <w:szCs w:val="20"/>
            </w:rPr>
            <w:id w:val="1531918820"/>
            <w:placeholder>
              <w:docPart w:val="1E3ED63BEE8641A2A735CEAA1619E3E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E51747"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E51747"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w:t>
            </w:r>
            <w:r w:rsidR="00E51747">
              <w:rPr>
                <w:rFonts w:ascii="Times New Roman" w:hAnsi="Times New Roman" w:cs="Times New Roman"/>
                <w:sz w:val="20"/>
                <w:szCs w:val="20"/>
              </w:rPr>
              <w:t>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867116" w:rsidTr="00867116">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DERSİN ÖĞRENİM ÇIKTILARININ PROGRAM ÇIKTILARI (PÇ) İLE OLAN İLİŞKİSİ</w:t>
            </w:r>
          </w:p>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(5: Çok yüksek, 4:</w:t>
            </w:r>
            <w:r w:rsidRPr="00867116">
              <w:rPr>
                <w:rFonts w:ascii="Times New Roman" w:eastAsia="Calibri" w:hAnsi="Times New Roman" w:cs="Times New Roman"/>
                <w:b/>
                <w:sz w:val="20"/>
                <w:szCs w:val="20"/>
              </w:rPr>
              <w:t xml:space="preserve"> </w:t>
            </w:r>
            <w:r w:rsidRPr="00867116">
              <w:rPr>
                <w:rFonts w:ascii="Times New Roman" w:eastAsia="Calibri" w:hAnsi="Times New Roman" w:cs="Times New Roman"/>
                <w:sz w:val="20"/>
                <w:szCs w:val="20"/>
              </w:rPr>
              <w:t>Yüksek,</w:t>
            </w:r>
            <w:r w:rsidRPr="00867116">
              <w:rPr>
                <w:rFonts w:ascii="Times New Roman" w:eastAsia="Calibri" w:hAnsi="Times New Roman" w:cs="Times New Roman"/>
                <w:b/>
                <w:sz w:val="20"/>
                <w:szCs w:val="20"/>
              </w:rPr>
              <w:t xml:space="preserve"> </w:t>
            </w:r>
            <w:r w:rsidRPr="00867116">
              <w:rPr>
                <w:rFonts w:ascii="Times New Roman" w:eastAsia="Calibri" w:hAnsi="Times New Roman" w:cs="Times New Roman"/>
                <w:sz w:val="20"/>
                <w:szCs w:val="20"/>
              </w:rPr>
              <w:t>3: Orta, 2: Düşük, 1: Çok düşük,)</w:t>
            </w:r>
          </w:p>
        </w:tc>
      </w:tr>
      <w:tr w:rsidR="00517574"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67116" w:rsidRDefault="00517574" w:rsidP="00517574">
            <w:pPr>
              <w:spacing w:after="0" w:line="240" w:lineRule="auto"/>
              <w:jc w:val="center"/>
              <w:rPr>
                <w:rFonts w:ascii="Times New Roman" w:eastAsia="Calibri" w:hAnsi="Times New Roman" w:cs="Times New Roman"/>
                <w:b/>
                <w:sz w:val="20"/>
                <w:szCs w:val="20"/>
              </w:rPr>
            </w:pPr>
            <w:r w:rsidRPr="00867116">
              <w:rPr>
                <w:rFonts w:ascii="Times New Roman" w:eastAsia="Calibri" w:hAnsi="Times New Roman" w:cs="Times New Roman"/>
                <w:b/>
                <w:sz w:val="20"/>
                <w:szCs w:val="20"/>
              </w:rPr>
              <w:t>Katkı</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2</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2</w:t>
            </w:r>
          </w:p>
        </w:tc>
      </w:tr>
      <w:tr w:rsidR="00E51747"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E51747" w:rsidRPr="00867116" w:rsidRDefault="00E51747" w:rsidP="00E51747">
            <w:pPr>
              <w:spacing w:after="0" w:line="240" w:lineRule="auto"/>
              <w:rPr>
                <w:rFonts w:ascii="Times New Roman" w:hAnsi="Times New Roman" w:cs="Times New Roman"/>
                <w:sz w:val="20"/>
                <w:szCs w:val="20"/>
              </w:rPr>
            </w:pPr>
            <w:r w:rsidRPr="00867116">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E51747" w:rsidRPr="00867116" w:rsidRDefault="00E51747" w:rsidP="00E51747">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2</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b/>
                <w:sz w:val="20"/>
                <w:szCs w:val="20"/>
              </w:rPr>
            </w:pPr>
            <w:r w:rsidRPr="00867116">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4</w:t>
            </w:r>
          </w:p>
        </w:tc>
      </w:tr>
      <w:tr w:rsidR="00867116" w:rsidRPr="00867116" w:rsidTr="00867116">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67116" w:rsidRPr="00867116" w:rsidRDefault="00867116" w:rsidP="00867116">
            <w:pPr>
              <w:spacing w:after="0" w:line="240" w:lineRule="auto"/>
              <w:rPr>
                <w:rFonts w:ascii="Times New Roman" w:eastAsia="Times New Roman" w:hAnsi="Times New Roman" w:cs="Times New Roman"/>
                <w:color w:val="000000" w:themeColor="text1"/>
                <w:sz w:val="20"/>
                <w:szCs w:val="20"/>
                <w:lang w:eastAsia="tr-TR"/>
              </w:rPr>
            </w:pPr>
            <w:r w:rsidRPr="00867116">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67116" w:rsidRPr="00867116" w:rsidRDefault="00867116" w:rsidP="00867116">
            <w:pPr>
              <w:spacing w:line="240" w:lineRule="auto"/>
              <w:contextualSpacing/>
              <w:jc w:val="center"/>
              <w:rPr>
                <w:rFonts w:ascii="Times New Roman" w:eastAsia="Calibri" w:hAnsi="Times New Roman" w:cs="Times New Roman"/>
                <w:sz w:val="20"/>
                <w:szCs w:val="20"/>
              </w:rPr>
            </w:pPr>
            <w:r w:rsidRPr="00867116">
              <w:rPr>
                <w:rFonts w:ascii="Times New Roman" w:eastAsia="Calibri" w:hAnsi="Times New Roman" w:cs="Times New Roman"/>
                <w:sz w:val="20"/>
                <w:szCs w:val="20"/>
              </w:rPr>
              <w:t>3</w:t>
            </w:r>
          </w:p>
        </w:tc>
      </w:tr>
      <w:tr w:rsidR="00517574" w:rsidRPr="00867116" w:rsidTr="00867116">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67116"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E51747" w:rsidRPr="00B41ECB" w:rsidTr="00517574">
        <w:trPr>
          <w:trHeight w:val="567"/>
        </w:trPr>
        <w:tc>
          <w:tcPr>
            <w:tcW w:w="1403" w:type="dxa"/>
            <w:shd w:val="clear" w:color="auto" w:fill="FFF2CC" w:themeFill="accent4" w:themeFillTint="33"/>
            <w:vAlign w:val="center"/>
          </w:tcPr>
          <w:p w:rsidR="00E51747" w:rsidRPr="00CA0228" w:rsidRDefault="00E51747" w:rsidP="00E51747">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E51747" w:rsidRPr="00180E38" w:rsidRDefault="00E51747" w:rsidP="00E51747">
            <w:pPr>
              <w:jc w:val="center"/>
              <w:rPr>
                <w:rFonts w:ascii="Times New Roman" w:eastAsia="Times New Roman" w:hAnsi="Times New Roman" w:cs="Times New Roman"/>
                <w:sz w:val="20"/>
                <w:szCs w:val="20"/>
                <w:lang w:eastAsia="tr-TR"/>
              </w:rPr>
            </w:pPr>
            <w:r w:rsidRPr="00180E38">
              <w:rPr>
                <w:rFonts w:ascii="Times New Roman" w:eastAsia="Times New Roman" w:hAnsi="Times New Roman" w:cs="Times New Roman"/>
                <w:sz w:val="20"/>
                <w:szCs w:val="20"/>
                <w:lang w:eastAsia="tr-TR"/>
              </w:rPr>
              <w:t>Prof. Dr. Didem TURGUT COŞAN</w:t>
            </w:r>
          </w:p>
        </w:tc>
        <w:tc>
          <w:tcPr>
            <w:tcW w:w="2268" w:type="dxa"/>
            <w:shd w:val="clear" w:color="auto" w:fill="FFFFFF" w:themeFill="background1"/>
            <w:vAlign w:val="center"/>
          </w:tcPr>
          <w:p w:rsidR="00E51747" w:rsidRDefault="00E51747" w:rsidP="00E51747">
            <w:pPr>
              <w:jc w:val="center"/>
              <w:rPr>
                <w:rFonts w:ascii="Times New Roman" w:hAnsi="Times New Roman" w:cs="Times New Roman"/>
                <w:sz w:val="20"/>
                <w:szCs w:val="20"/>
              </w:rPr>
            </w:pPr>
          </w:p>
        </w:tc>
        <w:tc>
          <w:tcPr>
            <w:tcW w:w="1843" w:type="dxa"/>
            <w:shd w:val="clear" w:color="auto" w:fill="FFFFFF" w:themeFill="background1"/>
            <w:vAlign w:val="center"/>
          </w:tcPr>
          <w:p w:rsidR="00E51747" w:rsidRDefault="00E51747" w:rsidP="00E51747">
            <w:pPr>
              <w:jc w:val="center"/>
              <w:rPr>
                <w:rFonts w:ascii="Times New Roman" w:hAnsi="Times New Roman" w:cs="Times New Roman"/>
                <w:sz w:val="20"/>
                <w:szCs w:val="20"/>
              </w:rPr>
            </w:pPr>
          </w:p>
        </w:tc>
        <w:tc>
          <w:tcPr>
            <w:tcW w:w="1842" w:type="dxa"/>
            <w:shd w:val="clear" w:color="auto" w:fill="FFFFFF" w:themeFill="background1"/>
            <w:vAlign w:val="center"/>
          </w:tcPr>
          <w:p w:rsidR="00E51747" w:rsidRDefault="00E51747" w:rsidP="00E51747">
            <w:pPr>
              <w:jc w:val="center"/>
              <w:rPr>
                <w:rFonts w:ascii="Times New Roman" w:hAnsi="Times New Roman" w:cs="Times New Roman"/>
                <w:sz w:val="20"/>
                <w:szCs w:val="20"/>
              </w:rPr>
            </w:pPr>
          </w:p>
        </w:tc>
      </w:tr>
      <w:tr w:rsidR="00E51747" w:rsidRPr="00B41ECB" w:rsidTr="00517574">
        <w:trPr>
          <w:trHeight w:val="794"/>
        </w:trPr>
        <w:tc>
          <w:tcPr>
            <w:tcW w:w="1403" w:type="dxa"/>
            <w:shd w:val="clear" w:color="auto" w:fill="FFF2CC" w:themeFill="accent4" w:themeFillTint="33"/>
            <w:vAlign w:val="center"/>
          </w:tcPr>
          <w:p w:rsidR="00E51747" w:rsidRPr="00CA0228" w:rsidRDefault="00E51747" w:rsidP="00E51747">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E51747" w:rsidRPr="00957E6F" w:rsidRDefault="00E51747" w:rsidP="00E51747">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59776"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E51747" w:rsidRPr="00E66F11" w:rsidRDefault="00E66F11" w:rsidP="00E66F11">
            <w:pPr>
              <w:jc w:val="center"/>
              <w:outlineLvl w:val="0"/>
              <w:rPr>
                <w:rFonts w:ascii="Times New Roman" w:eastAsia="Times New Roman" w:hAnsi="Times New Roman" w:cs="Times New Roman"/>
                <w:bCs/>
                <w:sz w:val="20"/>
                <w:szCs w:val="20"/>
                <w:lang w:eastAsia="tr-TR"/>
              </w:rPr>
            </w:pPr>
            <w:bookmarkStart w:id="18" w:name="AaKromatografi"/>
            <w:r w:rsidRPr="00E66F11">
              <w:rPr>
                <w:rFonts w:ascii="Times New Roman" w:eastAsia="Times New Roman" w:hAnsi="Times New Roman" w:cs="Times New Roman"/>
                <w:bCs/>
                <w:sz w:val="20"/>
                <w:szCs w:val="20"/>
                <w:lang w:eastAsia="tr-TR"/>
              </w:rPr>
              <w:t>AMİNOASİT KROMATOGRAFİ TEKNİKLERİ</w:t>
            </w:r>
            <w:bookmarkEnd w:id="18"/>
          </w:p>
          <w:p w:rsidR="00517574" w:rsidRPr="00E66F11" w:rsidRDefault="00517574" w:rsidP="00E66F11">
            <w:pPr>
              <w:jc w:val="center"/>
              <w:rPr>
                <w:rFonts w:ascii="Times New Roman" w:hAnsi="Times New Roman" w:cs="Times New Roman"/>
                <w:sz w:val="20"/>
                <w:szCs w:val="20"/>
              </w:rPr>
            </w:pPr>
          </w:p>
        </w:tc>
        <w:tc>
          <w:tcPr>
            <w:tcW w:w="3118" w:type="dxa"/>
            <w:vAlign w:val="center"/>
          </w:tcPr>
          <w:p w:rsidR="00517574" w:rsidRPr="00E66F11" w:rsidRDefault="00E66F11" w:rsidP="00E66F11">
            <w:pPr>
              <w:jc w:val="center"/>
              <w:rPr>
                <w:rFonts w:ascii="Times New Roman" w:hAnsi="Times New Roman" w:cs="Times New Roman"/>
                <w:sz w:val="20"/>
                <w:szCs w:val="20"/>
              </w:rPr>
            </w:pPr>
            <w:bookmarkStart w:id="19" w:name="DERS521104201"/>
            <w:r w:rsidRPr="00E66F11">
              <w:rPr>
                <w:rFonts w:ascii="Times New Roman" w:eastAsia="Times New Roman" w:hAnsi="Times New Roman" w:cs="Times New Roman"/>
                <w:sz w:val="20"/>
                <w:szCs w:val="20"/>
                <w:lang w:eastAsia="tr-TR"/>
              </w:rPr>
              <w:t>521104201</w:t>
            </w:r>
            <w:bookmarkEnd w:id="19"/>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E51747">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E51747"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E51747">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E51747" w:rsidRPr="00B41ECB" w:rsidTr="00E66F11">
        <w:trPr>
          <w:trHeight w:val="522"/>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Aminoasit metabolizma bozukluklarının nasıl oluştuğu, fenilketonuri gibi bazılarının erken tanı sonucu iyileşebildiğinin kavranması, bunların uygulamalı tatbiki.</w:t>
            </w:r>
          </w:p>
        </w:tc>
      </w:tr>
      <w:tr w:rsidR="00E51747" w:rsidRPr="00B41ECB" w:rsidTr="00517574">
        <w:trPr>
          <w:trHeight w:val="984"/>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51747" w:rsidRPr="00E66F11" w:rsidRDefault="00E51747" w:rsidP="00E51747">
            <w:pPr>
              <w:rPr>
                <w:rFonts w:ascii="Times New Roman" w:hAnsi="Times New Roman" w:cs="Times New Roman"/>
                <w:sz w:val="20"/>
                <w:szCs w:val="20"/>
              </w:rPr>
            </w:pPr>
            <w:r w:rsidRPr="00E66F11">
              <w:rPr>
                <w:rFonts w:ascii="Times New Roman" w:eastAsia="Times New Roman" w:hAnsi="Times New Roman" w:cs="Times New Roman"/>
                <w:bCs/>
                <w:sz w:val="20"/>
                <w:szCs w:val="20"/>
                <w:lang w:eastAsia="tr-TR"/>
              </w:rPr>
              <w:t xml:space="preserve">Aminoasit ve proteinlerin özellikleri, bunların normal metabolizması, metabolik yolda olan bozukluklar sonucu, başta </w:t>
            </w:r>
            <w:r w:rsidRPr="00E66F11">
              <w:rPr>
                <w:rFonts w:ascii="Times New Roman" w:eastAsia="Times New Roman" w:hAnsi="Times New Roman" w:cs="Times New Roman"/>
                <w:b/>
                <w:sz w:val="20"/>
                <w:szCs w:val="20"/>
                <w:lang w:eastAsia="tr-TR"/>
              </w:rPr>
              <w:t>fenilketonuri</w:t>
            </w:r>
            <w:r w:rsidRPr="00E66F11">
              <w:rPr>
                <w:rFonts w:ascii="Times New Roman" w:eastAsia="Times New Roman" w:hAnsi="Times New Roman" w:cs="Times New Roman"/>
                <w:bCs/>
                <w:sz w:val="20"/>
                <w:szCs w:val="20"/>
                <w:lang w:eastAsia="tr-TR"/>
              </w:rPr>
              <w:t xml:space="preserve"> olmak üzere birkaç aminoasit metabolizma hastalığı örneği, aminoasit metabolizması sonucu oluşan metabolik hastalıkların idrar ve kanda kimyasal testler, kağıt kromatografi ve Guthrie yöntemleri ile ortaya konması.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8B1384"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8B1384" w:rsidRPr="009C320A" w:rsidRDefault="008B1384" w:rsidP="008B1384">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 xml:space="preserve">Amino asitlerin yapısını tanımlayabilir. </w:t>
            </w:r>
          </w:p>
        </w:tc>
        <w:tc>
          <w:tcPr>
            <w:tcW w:w="2138" w:type="dxa"/>
            <w:tcBorders>
              <w:left w:val="nil"/>
            </w:tcBorders>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8B1384" w:rsidRPr="00715A39" w:rsidRDefault="008B1384" w:rsidP="008B1384">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Aminoasitleri sınıflandırabilir. </w:t>
            </w:r>
          </w:p>
        </w:tc>
        <w:tc>
          <w:tcPr>
            <w:tcW w:w="2138" w:type="dxa"/>
            <w:tcBorders>
              <w:left w:val="nil"/>
            </w:tcBorders>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Proteinlerin yapısını tanımlayabilir.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8B1384" w:rsidRPr="008A497E" w:rsidRDefault="008B1384" w:rsidP="008B1384">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Proteinleri sınıflandırabilir.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8B1384" w:rsidRPr="008A497E" w:rsidRDefault="008B1384" w:rsidP="008B1384">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Aminoasit metabolizmalarını sınıflandırabilir.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Amino asit metabolizma bozukluğuna bağlı hastalıkları açıklayabilir. </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w:t>
            </w:r>
          </w:p>
        </w:tc>
      </w:tr>
      <w:tr w:rsidR="008B1384"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8B1384" w:rsidRPr="00B41ECB" w:rsidRDefault="008B1384" w:rsidP="008B1384">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8B1384" w:rsidRPr="008A497E" w:rsidRDefault="008B1384" w:rsidP="008B1384">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Amino asid kromatografi tekniklerini uygulayabilir.</w:t>
            </w:r>
          </w:p>
        </w:tc>
        <w:tc>
          <w:tcPr>
            <w:tcW w:w="2138" w:type="dxa"/>
            <w:tcBorders>
              <w:left w:val="nil"/>
            </w:tcBorders>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364" w:type="dxa"/>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1, 2, 3, 5, 8, 10, 11, 12, 14, 15</w:t>
            </w:r>
          </w:p>
        </w:tc>
        <w:tc>
          <w:tcPr>
            <w:tcW w:w="1365" w:type="dxa"/>
            <w:shd w:val="clear" w:color="auto" w:fill="FFFFFF" w:themeFill="background1"/>
            <w:vAlign w:val="center"/>
          </w:tcPr>
          <w:p w:rsidR="008B1384" w:rsidRPr="00D00456" w:rsidRDefault="008B1384" w:rsidP="008B1384">
            <w:pPr>
              <w:jc w:val="center"/>
              <w:rPr>
                <w:rFonts w:ascii="Times New Roman" w:hAnsi="Times New Roman" w:cs="Times New Roman"/>
                <w:sz w:val="20"/>
                <w:szCs w:val="20"/>
              </w:rPr>
            </w:pPr>
            <w:r>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E66F11" w:rsidRDefault="00E51747" w:rsidP="00E66F11">
            <w:pPr>
              <w:rPr>
                <w:rFonts w:ascii="Times New Roman" w:hAnsi="Times New Roman"/>
                <w:sz w:val="20"/>
                <w:szCs w:val="20"/>
              </w:rPr>
            </w:pPr>
            <w:r w:rsidRPr="00E66F11">
              <w:rPr>
                <w:rFonts w:ascii="Times New Roman" w:eastAsia="Times New Roman" w:hAnsi="Times New Roman"/>
                <w:bCs/>
                <w:sz w:val="20"/>
                <w:szCs w:val="20"/>
                <w:lang w:eastAsia="tr-TR"/>
              </w:rPr>
              <w:t>-Haktan, M., Aydın, A.: Pediatride Metabolizma Bozuklukları, İstanbul, 1986</w:t>
            </w:r>
          </w:p>
        </w:tc>
      </w:tr>
      <w:tr w:rsidR="00E51747" w:rsidRPr="00B41ECB" w:rsidTr="007905AA">
        <w:trPr>
          <w:trHeight w:val="843"/>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Pr>
                <w:rFonts w:ascii="Times New Roman" w:hAnsi="Times New Roman" w:cs="Times New Roman"/>
                <w:b/>
                <w:sz w:val="20"/>
                <w:szCs w:val="20"/>
              </w:rPr>
              <w:lastRenderedPageBreak/>
              <w:t>Yardımcı Kaynaklar</w:t>
            </w:r>
          </w:p>
        </w:tc>
        <w:tc>
          <w:tcPr>
            <w:tcW w:w="7512" w:type="dxa"/>
            <w:shd w:val="clear" w:color="auto" w:fill="FFFFFF" w:themeFill="background1"/>
          </w:tcPr>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-Haktan, M., Aydın, A.: Pediatride Metabolizma Bozuklukları, İstanbul, 1986</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-Yalçındağ, S.: Çocukta Metabolizma Hastalıkları, İstanbul, 1983</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-Kayaalp, O.S.: Tıbbi Farmakoloji-Cilt III, Ankara, 1978</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-Yerson, M.: İnsan Biyokimyası, İstanbul, 1988</w:t>
            </w:r>
          </w:p>
          <w:p w:rsidR="00E51747" w:rsidRPr="00E66F11" w:rsidRDefault="00E51747" w:rsidP="00E51747">
            <w:pPr>
              <w:rPr>
                <w:rFonts w:ascii="Times New Roman" w:eastAsia="Times New Roman" w:hAnsi="Times New Roman" w:cs="Times New Roman"/>
                <w:bCs/>
                <w:sz w:val="20"/>
                <w:szCs w:val="20"/>
                <w:lang w:eastAsia="tr-TR"/>
              </w:rPr>
            </w:pPr>
            <w:r w:rsidRPr="00E66F11">
              <w:rPr>
                <w:rFonts w:ascii="Times New Roman" w:eastAsia="Times New Roman" w:hAnsi="Times New Roman" w:cs="Times New Roman"/>
                <w:bCs/>
                <w:sz w:val="20"/>
                <w:szCs w:val="20"/>
                <w:lang w:eastAsia="tr-TR"/>
              </w:rPr>
              <w:t>-Nyhan, W.L., Ozand, P.T.: Atlas of Metabolic Diseases, Chapman &amp; Hall Medical, 1997</w:t>
            </w:r>
          </w:p>
        </w:tc>
      </w:tr>
      <w:tr w:rsidR="00E51747" w:rsidRPr="00B41ECB" w:rsidTr="00517574">
        <w:trPr>
          <w:trHeight w:val="567"/>
        </w:trPr>
        <w:tc>
          <w:tcPr>
            <w:tcW w:w="2112" w:type="dxa"/>
            <w:shd w:val="clear" w:color="auto" w:fill="FFF2CC" w:themeFill="accent4" w:themeFillTint="33"/>
            <w:vAlign w:val="center"/>
          </w:tcPr>
          <w:p w:rsidR="00E51747" w:rsidRPr="00B41ECB" w:rsidRDefault="00E51747" w:rsidP="00E5174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51747" w:rsidRPr="00B41ECB" w:rsidRDefault="00E51747" w:rsidP="00E51747">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Aminoasitlerin yapısı.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Aminoasitlerin sınıflandırılması.</w:t>
            </w:r>
          </w:p>
        </w:tc>
      </w:tr>
      <w:tr w:rsidR="007905AA" w:rsidRPr="00B41ECB" w:rsidTr="007905AA">
        <w:trPr>
          <w:trHeight w:val="70"/>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Aminoasitlerin kimyasal reaksiyonları.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Proteinlerin yapısı (primer, sekonder, tersiyer ve quaterner).</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Proteinlerin sınıflandırılması.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Proteinlerin biyolojik fonksiyonları.</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 xml:space="preserve">Protein metabolizması. </w:t>
            </w:r>
            <w:r w:rsidR="00880F64" w:rsidRPr="00E66F11">
              <w:rPr>
                <w:rFonts w:ascii="Times New Roman" w:eastAsia="Times New Roman" w:hAnsi="Times New Roman" w:cs="Times New Roman"/>
                <w:sz w:val="20"/>
                <w:szCs w:val="20"/>
                <w:lang w:eastAsia="tr-TR"/>
              </w:rPr>
              <w:t>Aminoasitlerin metabolizması.</w:t>
            </w:r>
            <w:r w:rsidR="00880F64">
              <w:rPr>
                <w:rFonts w:ascii="Times New Roman" w:eastAsia="Times New Roman" w:hAnsi="Times New Roman" w:cs="Times New Roman"/>
                <w:sz w:val="20"/>
                <w:szCs w:val="20"/>
                <w:lang w:eastAsia="tr-TR"/>
              </w:rPr>
              <w:t xml:space="preserve">        </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7905AA" w:rsidRPr="00E66F11" w:rsidRDefault="00E66F11" w:rsidP="007905AA">
            <w:pPr>
              <w:rPr>
                <w:rFonts w:ascii="Times New Roman" w:eastAsia="Times New Roman" w:hAnsi="Times New Roman" w:cs="Times New Roman"/>
                <w:sz w:val="20"/>
                <w:szCs w:val="20"/>
                <w:lang w:eastAsia="tr-TR"/>
              </w:rPr>
            </w:pPr>
            <w:r w:rsidRPr="00880F64">
              <w:rPr>
                <w:rFonts w:ascii="Times New Roman" w:eastAsia="Times New Roman" w:hAnsi="Times New Roman" w:cs="Times New Roman"/>
                <w:bCs/>
                <w:iCs/>
                <w:color w:val="000000" w:themeColor="text1"/>
                <w:sz w:val="20"/>
                <w:szCs w:val="20"/>
                <w:lang w:eastAsia="tr-TR"/>
              </w:rPr>
              <w:t>Ara Sınavlar</w:t>
            </w:r>
          </w:p>
        </w:tc>
      </w:tr>
      <w:tr w:rsidR="007905AA" w:rsidRPr="00B41ECB" w:rsidTr="007905AA">
        <w:trPr>
          <w:trHeight w:val="275"/>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 metabolizma bozuklukları.</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Alkaptonuri, Albinizm.</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Fenilketonuri.</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Tirozinemi.</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Aminoasit metabolizma bozukluklarının kimyasal testlerle belirlenmesi.</w:t>
            </w:r>
          </w:p>
        </w:tc>
      </w:tr>
      <w:tr w:rsidR="007905AA"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İdrar ve kanda aminoasit metabolizma bozukluklarının kağıt kromatografi yöntemi ile kalitatif ve kantitatif tayini.</w:t>
            </w:r>
          </w:p>
        </w:tc>
      </w:tr>
      <w:tr w:rsidR="007905AA" w:rsidRPr="00B41ECB" w:rsidTr="007905AA">
        <w:trPr>
          <w:trHeight w:val="283"/>
        </w:trPr>
        <w:tc>
          <w:tcPr>
            <w:tcW w:w="667"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905AA" w:rsidRPr="00E66F11" w:rsidRDefault="007905AA" w:rsidP="007905AA">
            <w:pPr>
              <w:rPr>
                <w:rFonts w:ascii="Times New Roman" w:eastAsia="Times New Roman" w:hAnsi="Times New Roman" w:cs="Times New Roman"/>
                <w:sz w:val="20"/>
                <w:szCs w:val="20"/>
                <w:lang w:eastAsia="tr-TR"/>
              </w:rPr>
            </w:pPr>
            <w:r w:rsidRPr="00E66F11">
              <w:rPr>
                <w:rFonts w:ascii="Times New Roman" w:eastAsia="Times New Roman" w:hAnsi="Times New Roman" w:cs="Times New Roman"/>
                <w:sz w:val="20"/>
                <w:szCs w:val="20"/>
                <w:lang w:eastAsia="tr-TR"/>
              </w:rPr>
              <w:t>Guthrie yöntemi ile topuk kanında fenilketonuri tesbiti.</w:t>
            </w:r>
            <w:r w:rsidR="00880F64">
              <w:rPr>
                <w:rFonts w:ascii="Times New Roman" w:eastAsia="Times New Roman" w:hAnsi="Times New Roman" w:cs="Times New Roman"/>
                <w:sz w:val="20"/>
                <w:szCs w:val="20"/>
                <w:lang w:eastAsia="tr-TR"/>
              </w:rPr>
              <w:t xml:space="preserve"> </w:t>
            </w:r>
            <w:r w:rsidR="00880F64" w:rsidRPr="00E66F11">
              <w:rPr>
                <w:rFonts w:ascii="Times New Roman" w:eastAsia="Times New Roman" w:hAnsi="Times New Roman" w:cs="Times New Roman"/>
                <w:sz w:val="20"/>
                <w:szCs w:val="20"/>
                <w:lang w:eastAsia="tr-TR"/>
              </w:rPr>
              <w:t>Konuların topluca gözden geçirilmesi.</w:t>
            </w:r>
          </w:p>
        </w:tc>
      </w:tr>
      <w:tr w:rsidR="007905AA" w:rsidRPr="00B41ECB" w:rsidTr="007905AA">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7905AA" w:rsidRPr="00E66F11" w:rsidRDefault="00880F64" w:rsidP="007905AA">
            <w:pPr>
              <w:rPr>
                <w:rFonts w:ascii="Times New Roman" w:eastAsia="Times New Roman" w:hAnsi="Times New Roman" w:cs="Times New Roman"/>
                <w:sz w:val="20"/>
                <w:szCs w:val="20"/>
                <w:lang w:eastAsia="tr-TR"/>
              </w:rPr>
            </w:pPr>
            <w:r w:rsidRPr="00BB08E6">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447778568"/>
            <w:placeholder>
              <w:docPart w:val="73EE6F76CA1E4D519C465EBA50B6F1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7905AA"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24</w:t>
            </w:r>
          </w:p>
        </w:tc>
      </w:tr>
      <w:tr w:rsidR="00864912" w:rsidRPr="00B41ECB" w:rsidTr="00517574">
        <w:trPr>
          <w:trHeight w:val="369"/>
        </w:trPr>
        <w:tc>
          <w:tcPr>
            <w:tcW w:w="5797" w:type="dxa"/>
            <w:vAlign w:val="center"/>
          </w:tcPr>
          <w:p w:rsidR="00864912" w:rsidRDefault="00864912"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864912" w:rsidRDefault="00864912" w:rsidP="00517574">
            <w:pPr>
              <w:jc w:val="center"/>
              <w:rPr>
                <w:rFonts w:ascii="Times New Roman" w:hAnsi="Times New Roman" w:cs="Times New Roman"/>
                <w:sz w:val="20"/>
                <w:szCs w:val="20"/>
              </w:rPr>
            </w:pPr>
            <w:r>
              <w:rPr>
                <w:rFonts w:ascii="Times New Roman" w:hAnsi="Times New Roman" w:cs="Times New Roman"/>
                <w:sz w:val="20"/>
                <w:szCs w:val="20"/>
              </w:rPr>
              <w:t>16</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86491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6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431"/>
        <w:gridCol w:w="8187"/>
        <w:gridCol w:w="1005"/>
      </w:tblGrid>
      <w:tr w:rsidR="00517574" w:rsidRPr="006A66FF" w:rsidTr="006A66FF">
        <w:trPr>
          <w:trHeight w:val="20"/>
          <w:jc w:val="center"/>
        </w:trPr>
        <w:tc>
          <w:tcPr>
            <w:tcW w:w="962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DERSİN ÖĞRENİM ÇIKTILARININ PROGRAM ÇIKTILARI (PÇ) İLE OLAN İLİŞKİSİ</w:t>
            </w:r>
          </w:p>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 Çok yüksek, 4:</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Yüksek,</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3: Orta, 2: Düşük, 1: Çok düşük,)</w:t>
            </w:r>
          </w:p>
        </w:tc>
      </w:tr>
      <w:tr w:rsidR="00517574"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Katkı</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7905AA"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6A66FF" w:rsidRDefault="007905AA" w:rsidP="007905AA">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6A66FF" w:rsidRDefault="007905AA" w:rsidP="007905AA">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        2</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6A66FF" w:rsidRPr="006A66FF" w:rsidTr="006A66FF">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9C320A" w:rsidRDefault="006A66FF" w:rsidP="006A66FF">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913D0D" w:rsidRDefault="006A66FF" w:rsidP="006A66FF">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6A66FF" w:rsidTr="006A66FF">
        <w:trPr>
          <w:gridBefore w:val="2"/>
          <w:wBefore w:w="8618"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6A66FF"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682311" w:rsidRDefault="007905AA" w:rsidP="00517574">
            <w:pPr>
              <w:ind w:left="-109" w:right="-176"/>
              <w:jc w:val="center"/>
              <w:rPr>
                <w:rFonts w:ascii="Times New Roman" w:hAnsi="Times New Roman" w:cs="Times New Roman"/>
                <w:sz w:val="20"/>
                <w:szCs w:val="20"/>
              </w:rPr>
            </w:pPr>
            <w:r w:rsidRPr="00682311">
              <w:rPr>
                <w:rFonts w:ascii="Times New Roman" w:eastAsia="Times New Roman" w:hAnsi="Times New Roman" w:cs="Times New Roman"/>
                <w:sz w:val="20"/>
                <w:szCs w:val="20"/>
                <w:lang w:eastAsia="tr-TR"/>
              </w:rPr>
              <w:t>Prof. Dr. Hülyam KURT</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682311" w:rsidRDefault="0068231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1824"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7905AA" w:rsidRPr="00B41ECB" w:rsidTr="007905AA">
        <w:trPr>
          <w:trHeight w:val="397"/>
        </w:trPr>
        <w:tc>
          <w:tcPr>
            <w:tcW w:w="6506" w:type="dxa"/>
          </w:tcPr>
          <w:p w:rsidR="007905AA" w:rsidRPr="00682311" w:rsidRDefault="00682311" w:rsidP="007905AA">
            <w:pPr>
              <w:jc w:val="center"/>
              <w:outlineLvl w:val="0"/>
              <w:rPr>
                <w:rFonts w:ascii="Times New Roman" w:eastAsia="Times New Roman" w:hAnsi="Times New Roman" w:cs="Times New Roman"/>
                <w:b/>
                <w:sz w:val="20"/>
                <w:szCs w:val="20"/>
                <w:lang w:eastAsia="tr-TR"/>
              </w:rPr>
            </w:pPr>
            <w:bookmarkStart w:id="20" w:name="DeneyHayvanları"/>
            <w:r w:rsidRPr="00682311">
              <w:rPr>
                <w:rFonts w:ascii="Times New Roman" w:eastAsia="Times New Roman" w:hAnsi="Times New Roman" w:cs="Times New Roman"/>
                <w:sz w:val="20"/>
                <w:szCs w:val="20"/>
                <w:lang w:eastAsia="tr-TR"/>
              </w:rPr>
              <w:t>DENEY HAYVANLARI BİYOLOJİSİ VE KULLANMA TEKNİKLERİ</w:t>
            </w:r>
            <w:bookmarkEnd w:id="20"/>
          </w:p>
        </w:tc>
        <w:tc>
          <w:tcPr>
            <w:tcW w:w="3118" w:type="dxa"/>
            <w:vAlign w:val="center"/>
          </w:tcPr>
          <w:p w:rsidR="007905AA" w:rsidRPr="00682311" w:rsidRDefault="00682311" w:rsidP="007905AA">
            <w:pPr>
              <w:jc w:val="center"/>
              <w:rPr>
                <w:rFonts w:ascii="Times New Roman" w:hAnsi="Times New Roman" w:cs="Times New Roman"/>
                <w:sz w:val="20"/>
                <w:szCs w:val="20"/>
              </w:rPr>
            </w:pPr>
            <w:bookmarkStart w:id="21" w:name="DERS521104202"/>
            <w:r w:rsidRPr="00682311">
              <w:rPr>
                <w:rFonts w:ascii="Times New Roman" w:eastAsia="Times New Roman" w:hAnsi="Times New Roman" w:cs="Times New Roman"/>
                <w:sz w:val="20"/>
                <w:szCs w:val="20"/>
                <w:lang w:eastAsia="tr-TR"/>
              </w:rPr>
              <w:t>521104202</w:t>
            </w:r>
            <w:bookmarkEnd w:id="21"/>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7905AA">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7905AA"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7905AA">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7905AA" w:rsidRPr="00B41ECB" w:rsidTr="00D175A4">
        <w:trPr>
          <w:trHeight w:val="591"/>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7905AA" w:rsidRPr="00D175A4" w:rsidRDefault="007905AA" w:rsidP="007905AA">
            <w:pPr>
              <w:rPr>
                <w:rFonts w:ascii="Times New Roman" w:eastAsia="Times New Roman" w:hAnsi="Times New Roman" w:cs="Times New Roman"/>
                <w:bCs/>
                <w:sz w:val="20"/>
                <w:szCs w:val="20"/>
                <w:lang w:eastAsia="tr-TR"/>
              </w:rPr>
            </w:pPr>
            <w:r w:rsidRPr="00D175A4">
              <w:rPr>
                <w:rFonts w:ascii="Times New Roman" w:eastAsia="Times New Roman" w:hAnsi="Times New Roman" w:cs="Times New Roman"/>
                <w:bCs/>
                <w:sz w:val="20"/>
                <w:szCs w:val="20"/>
                <w:lang w:eastAsia="tr-TR"/>
              </w:rPr>
              <w:t>Deney hayvanları biyolojisi hakkında bilgi vermek. deney hayvanları ile yapılan deney teknikleri hakkında bilgi verilecektir.</w:t>
            </w:r>
          </w:p>
        </w:tc>
      </w:tr>
      <w:tr w:rsidR="007905AA" w:rsidRPr="00B41ECB" w:rsidTr="007905AA">
        <w:trPr>
          <w:trHeight w:val="984"/>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7905AA" w:rsidRPr="00D175A4" w:rsidRDefault="007905AA" w:rsidP="007905AA">
            <w:pPr>
              <w:tabs>
                <w:tab w:val="left" w:pos="0"/>
              </w:tabs>
              <w:rPr>
                <w:rFonts w:ascii="Times New Roman" w:eastAsia="Times New Roman" w:hAnsi="Times New Roman" w:cs="Times New Roman"/>
                <w:bCs/>
                <w:sz w:val="20"/>
                <w:szCs w:val="20"/>
                <w:lang w:eastAsia="tr-TR"/>
              </w:rPr>
            </w:pPr>
            <w:r w:rsidRPr="00D175A4">
              <w:rPr>
                <w:rFonts w:ascii="Times New Roman" w:eastAsia="Times New Roman" w:hAnsi="Times New Roman" w:cs="Times New Roman"/>
                <w:sz w:val="20"/>
                <w:szCs w:val="20"/>
                <w:lang w:eastAsia="tr-TR"/>
              </w:rPr>
              <w:t>Deney hayvanlarının seçimi, deney kafeslerinin yapısı, hayvanların beslenmesi, hayvanların üretimi ve bakımı, fare, sıçan, tavşan ve kobay biyolojisi, deney hayvanlarına deneysel uygulama teknikleri, deney hayvanlarına anestezi uygulanması, deney hayvanları ile çalışırken dikkat edilecek sağlık kuralları</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EB2F71">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B2F71" w:rsidRPr="00B41ECB" w:rsidTr="00EB2F71">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EB2F71" w:rsidRPr="009C320A" w:rsidRDefault="00EB2F71" w:rsidP="00EB2F71">
            <w:pPr>
              <w:rPr>
                <w:rFonts w:ascii="Times New Roman" w:eastAsia="Times New Roman" w:hAnsi="Times New Roman" w:cs="Times New Roman"/>
                <w:bCs/>
                <w:sz w:val="18"/>
                <w:szCs w:val="18"/>
                <w:lang w:eastAsia="tr-TR"/>
              </w:rPr>
            </w:pPr>
            <w:r w:rsidRPr="009C320A">
              <w:rPr>
                <w:rFonts w:ascii="Times New Roman" w:eastAsia="Times New Roman" w:hAnsi="Times New Roman" w:cs="Times New Roman"/>
                <w:color w:val="000000" w:themeColor="text1"/>
                <w:sz w:val="18"/>
                <w:szCs w:val="18"/>
                <w:lang w:eastAsia="tr-TR"/>
              </w:rPr>
              <w:t xml:space="preserve">Deney hayvanı türlerini anlatabilir. </w:t>
            </w:r>
          </w:p>
        </w:tc>
        <w:tc>
          <w:tcPr>
            <w:tcW w:w="1891" w:type="dxa"/>
            <w:tcBorders>
              <w:left w:val="nil"/>
            </w:tcBorders>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1, 2, 3, 5, 6, 8, 10, 11, 12, 14, 15</w:t>
            </w:r>
          </w:p>
        </w:tc>
        <w:tc>
          <w:tcPr>
            <w:tcW w:w="1365"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A, D, F, G</w:t>
            </w:r>
          </w:p>
        </w:tc>
      </w:tr>
      <w:tr w:rsidR="00EB2F71" w:rsidRPr="00B41ECB" w:rsidTr="00EB2F71">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B2F71" w:rsidRPr="00715A39" w:rsidRDefault="00EB2F71" w:rsidP="00EB2F7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Deney yaşam kafeslerini tanımlayabilir. </w:t>
            </w:r>
          </w:p>
        </w:tc>
        <w:tc>
          <w:tcPr>
            <w:tcW w:w="1891" w:type="dxa"/>
            <w:tcBorders>
              <w:left w:val="nil"/>
            </w:tcBorders>
            <w:shd w:val="clear" w:color="auto" w:fill="FFFFFF" w:themeFill="background1"/>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shd w:val="clear" w:color="auto" w:fill="FFFFFF" w:themeFill="background1"/>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Hayvanların beslenmesi, üretimi ve bakımını açıklayabilir.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EB2F71" w:rsidRPr="008A497E" w:rsidRDefault="00EB2F71" w:rsidP="00EB2F7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Fare, Sıçan ve Kobay hayvanlarının biyolojisini anlatabilir.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EB2F71" w:rsidRPr="008A497E" w:rsidRDefault="00EB2F71" w:rsidP="00EB2F7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Deney hayvanlarına madde verebilir.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Deney hayvanlarından kan, idrar ve doku örneği alabilir.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Deney hayvanlarına anestezi uygulayabilir. </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Default="00EB2F71" w:rsidP="00EB2F71">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Hayvan atıklarını imha edebilir.</w:t>
            </w:r>
          </w:p>
        </w:tc>
        <w:tc>
          <w:tcPr>
            <w:tcW w:w="1891" w:type="dxa"/>
            <w:tcBorders>
              <w:left w:val="nil"/>
            </w:tcBorders>
          </w:tcPr>
          <w:p w:rsidR="00EB2F71" w:rsidRDefault="00EB2F71" w:rsidP="00EB2F71">
            <w:pPr>
              <w:jc w:val="center"/>
            </w:pPr>
            <w:r w:rsidRPr="002A29F2">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BF6001">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14AAE">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7905AA" w:rsidRPr="00B41ECB" w:rsidTr="007905AA">
        <w:trPr>
          <w:trHeight w:val="843"/>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Arrington, L. R.: Introductory Laboratory Animal Science. The Interstate, Danville (III) USA 206 p. 1972.</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Dennis E. J. Baker: The Laboratory Rat. Vol. 1-C. Academic Press, California, USA, 1979.</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Harkness, J.E., Wagner, J.E.: The Biology and Medicine of Rabbits and Rodents. (Fourth Edition). Williams &amp; Wilkins, 1995.</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 Holmes D.D.: Clinical Laboratory Animal Medicine An Introduction, 1984. </w:t>
            </w:r>
          </w:p>
          <w:p w:rsidR="007905AA" w:rsidRPr="00D175A4"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Merdivenci A.: Laboratuar Hayvan Bakımı, Üretimi ve Deney Tekniği, İstanbul Üniv. Cerrahpaşa Tıp Fak. Istanbul, 106s. 1971.</w:t>
            </w:r>
          </w:p>
          <w:p w:rsidR="007905AA" w:rsidRPr="009C320A" w:rsidRDefault="007905AA" w:rsidP="007905AA">
            <w:pPr>
              <w:numPr>
                <w:ilvl w:val="0"/>
                <w:numId w:val="13"/>
              </w:numPr>
              <w:tabs>
                <w:tab w:val="left" w:pos="567"/>
                <w:tab w:val="left" w:pos="1134"/>
                <w:tab w:val="left" w:pos="1701"/>
                <w:tab w:val="left" w:pos="2268"/>
                <w:tab w:val="left" w:pos="2835"/>
              </w:tabs>
              <w:ind w:left="284" w:hanging="284"/>
              <w:rPr>
                <w:rFonts w:ascii="Times New Roman" w:eastAsia="Times New Roman" w:hAnsi="Times New Roman" w:cs="Times New Roman"/>
                <w:sz w:val="18"/>
                <w:szCs w:val="18"/>
                <w:lang w:eastAsia="tr-TR"/>
              </w:rPr>
            </w:pPr>
            <w:r w:rsidRPr="00D175A4">
              <w:rPr>
                <w:rFonts w:ascii="Times New Roman" w:eastAsia="Times New Roman" w:hAnsi="Times New Roman" w:cs="Times New Roman"/>
                <w:sz w:val="20"/>
                <w:szCs w:val="20"/>
                <w:lang w:eastAsia="tr-TR"/>
              </w:rPr>
              <w:t>Waynforth, H.B., Flecknell, P.A.: Experimental and Surgical Technique in the Rat. Acedemic Press, London, 1994.</w:t>
            </w:r>
          </w:p>
        </w:tc>
      </w:tr>
      <w:tr w:rsidR="007905AA" w:rsidRPr="00B41ECB" w:rsidTr="00517574">
        <w:trPr>
          <w:trHeight w:val="567"/>
        </w:trPr>
        <w:tc>
          <w:tcPr>
            <w:tcW w:w="2112" w:type="dxa"/>
            <w:shd w:val="clear" w:color="auto" w:fill="FFF2CC" w:themeFill="accent4" w:themeFillTint="33"/>
            <w:vAlign w:val="center"/>
          </w:tcPr>
          <w:p w:rsidR="007905AA" w:rsidRPr="00B41ECB" w:rsidRDefault="007905AA" w:rsidP="007905AA">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7905AA" w:rsidRPr="00B41ECB" w:rsidRDefault="007905AA" w:rsidP="007905AA">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6"/>
        <w:gridCol w:w="251"/>
        <w:gridCol w:w="8957"/>
      </w:tblGrid>
      <w:tr w:rsidR="00517574" w:rsidRPr="00B41ECB" w:rsidTr="00517574">
        <w:trPr>
          <w:trHeight w:val="312"/>
        </w:trPr>
        <w:tc>
          <w:tcPr>
            <w:tcW w:w="9624" w:type="dxa"/>
            <w:gridSpan w:val="3"/>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7905AA" w:rsidRPr="00B41ECB" w:rsidTr="007905AA">
        <w:trPr>
          <w:trHeight w:val="283"/>
        </w:trPr>
        <w:tc>
          <w:tcPr>
            <w:tcW w:w="416" w:type="dxa"/>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2948F5">
              <w:rPr>
                <w:rFonts w:ascii="Times New Roman" w:hAnsi="Times New Roman" w:cs="Times New Roman"/>
                <w:b/>
                <w:sz w:val="20"/>
                <w:szCs w:val="20"/>
              </w:rPr>
              <w:t>1</w:t>
            </w:r>
          </w:p>
        </w:tc>
        <w:tc>
          <w:tcPr>
            <w:tcW w:w="9208" w:type="dxa"/>
            <w:gridSpan w:val="2"/>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Deney Hayvanlarının Seçimi, </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Deney Yaşam Kafesleri, İdrar Toplama Kafesleri,</w:t>
            </w:r>
          </w:p>
        </w:tc>
      </w:tr>
      <w:tr w:rsidR="007905AA" w:rsidRPr="00B41ECB" w:rsidTr="007905AA">
        <w:trPr>
          <w:trHeight w:val="70"/>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Hayvanların Beslenmesi, Hayvanların Üretimi Ve Bakımı</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Farenin Biyolojisi</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Sıçanın Biyolojisi</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Tavşanın Biyolojisi</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Kobay Biyolojisi</w:t>
            </w:r>
          </w:p>
        </w:tc>
      </w:tr>
      <w:tr w:rsidR="00517574" w:rsidRPr="00B41ECB" w:rsidTr="00517574">
        <w:trPr>
          <w:trHeight w:val="283"/>
        </w:trPr>
        <w:tc>
          <w:tcPr>
            <w:tcW w:w="667" w:type="dxa"/>
            <w:gridSpan w:val="2"/>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D175A4" w:rsidRDefault="00517574" w:rsidP="00517574">
            <w:pPr>
              <w:rPr>
                <w:rFonts w:ascii="Times New Roman" w:hAnsi="Times New Roman" w:cs="Times New Roman"/>
                <w:sz w:val="20"/>
                <w:szCs w:val="20"/>
              </w:rPr>
            </w:pPr>
            <w:r w:rsidRPr="00D175A4">
              <w:rPr>
                <w:rFonts w:ascii="Times New Roman" w:hAnsi="Times New Roman" w:cs="Times New Roman"/>
                <w:sz w:val="20"/>
                <w:szCs w:val="20"/>
              </w:rPr>
              <w:t>Ara Sınavlar</w:t>
            </w:r>
          </w:p>
        </w:tc>
      </w:tr>
      <w:tr w:rsidR="007905AA" w:rsidRPr="00B41ECB" w:rsidTr="007905AA">
        <w:trPr>
          <w:trHeight w:val="275"/>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Kuyruk Veni Ve Kulaktan Kan Alınması, </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Kalp ve Jugular Venden Kan Alınması,</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Serum, plazma ve idrar eldesi ve toplanması</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Deney hayvanlarına anestezi uygulanması</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Hayvan Atıklarının Temizlenmesi,</w:t>
            </w:r>
          </w:p>
        </w:tc>
      </w:tr>
      <w:tr w:rsidR="007905AA" w:rsidRPr="00B41ECB" w:rsidTr="00517574">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7905AA" w:rsidRPr="00D175A4" w:rsidRDefault="007905AA" w:rsidP="007905AA">
            <w:pPr>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Dikkat Edilecek Sağlık Kuralları</w:t>
            </w:r>
          </w:p>
        </w:tc>
      </w:tr>
      <w:tr w:rsidR="007905AA" w:rsidRPr="00B41ECB" w:rsidTr="007905AA">
        <w:trPr>
          <w:trHeight w:val="283"/>
        </w:trPr>
        <w:tc>
          <w:tcPr>
            <w:tcW w:w="667" w:type="dxa"/>
            <w:gridSpan w:val="2"/>
            <w:tcBorders>
              <w:top w:val="single" w:sz="4" w:space="0" w:color="auto"/>
              <w:bottom w:val="single" w:sz="4" w:space="0" w:color="auto"/>
              <w:right w:val="nil"/>
            </w:tcBorders>
            <w:shd w:val="clear" w:color="auto" w:fill="FFFFFF" w:themeFill="background1"/>
            <w:vAlign w:val="center"/>
          </w:tcPr>
          <w:p w:rsidR="007905AA" w:rsidRPr="00B41ECB" w:rsidRDefault="007905AA" w:rsidP="007905AA">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7905AA" w:rsidRPr="00D175A4" w:rsidRDefault="007905AA" w:rsidP="007905AA">
            <w:pPr>
              <w:tabs>
                <w:tab w:val="left" w:pos="-1134"/>
                <w:tab w:val="left" w:pos="2977"/>
                <w:tab w:val="left" w:pos="9356"/>
              </w:tabs>
              <w:ind w:right="1279"/>
              <w:rPr>
                <w:rFonts w:ascii="Times New Roman" w:eastAsia="Times New Roman" w:hAnsi="Times New Roman" w:cs="Times New Roman"/>
                <w:sz w:val="20"/>
                <w:szCs w:val="20"/>
                <w:lang w:eastAsia="tr-TR"/>
              </w:rPr>
            </w:pPr>
            <w:r w:rsidRPr="00D175A4">
              <w:rPr>
                <w:rFonts w:ascii="Times New Roman" w:eastAsia="Times New Roman" w:hAnsi="Times New Roman" w:cs="Times New Roman"/>
                <w:sz w:val="20"/>
                <w:szCs w:val="20"/>
                <w:lang w:eastAsia="tr-TR"/>
              </w:rPr>
              <w:t xml:space="preserve">Kuyruk Veni Ve Kulaktan Kan Alınması, </w:t>
            </w:r>
          </w:p>
        </w:tc>
      </w:tr>
      <w:tr w:rsidR="00517574" w:rsidRPr="00B41ECB" w:rsidTr="00517574">
        <w:trPr>
          <w:trHeight w:val="283"/>
        </w:trPr>
        <w:tc>
          <w:tcPr>
            <w:tcW w:w="667" w:type="dxa"/>
            <w:gridSpan w:val="2"/>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D175A4" w:rsidRDefault="00517574" w:rsidP="00517574">
            <w:pPr>
              <w:rPr>
                <w:rFonts w:ascii="Times New Roman" w:hAnsi="Times New Roman" w:cs="Times New Roman"/>
                <w:sz w:val="20"/>
                <w:szCs w:val="20"/>
              </w:rPr>
            </w:pPr>
            <w:r w:rsidRPr="00D175A4">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lastRenderedPageBreak/>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492443427"/>
            <w:placeholder>
              <w:docPart w:val="49A56DEACD76467599FE1931ED58C12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7905AA"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20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7905AA"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8C139B" w:rsidTr="008C139B">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DERSİN ÖĞRENİM ÇIKTILARININ PROGRAM ÇIKTILARI (PÇ) İLE OLAN İLİŞKİSİ</w:t>
            </w:r>
          </w:p>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 Çok yüksek, 4:</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Yüksek,</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3: Orta, 2: Düşük, 1: Çok düşük,)</w:t>
            </w:r>
          </w:p>
        </w:tc>
      </w:tr>
      <w:tr w:rsidR="00517574"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Katkı</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7905AA"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7905AA" w:rsidRPr="008C139B" w:rsidRDefault="007905AA" w:rsidP="007905AA">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7905AA" w:rsidRPr="008C139B" w:rsidRDefault="007905AA" w:rsidP="007905AA">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517574" w:rsidRPr="008C139B" w:rsidTr="008C139B">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C139B"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8C139B" w:rsidRDefault="007905AA" w:rsidP="00517574">
            <w:pPr>
              <w:ind w:left="-109" w:right="-176"/>
              <w:jc w:val="center"/>
              <w:rPr>
                <w:rFonts w:ascii="Times New Roman" w:hAnsi="Times New Roman" w:cs="Times New Roman"/>
                <w:sz w:val="20"/>
                <w:szCs w:val="20"/>
              </w:rPr>
            </w:pPr>
            <w:r w:rsidRPr="008C139B">
              <w:rPr>
                <w:rFonts w:ascii="Times New Roman" w:eastAsia="Times New Roman" w:hAnsi="Times New Roman" w:cs="Times New Roman"/>
                <w:bCs/>
                <w:sz w:val="20"/>
                <w:szCs w:val="20"/>
                <w:lang w:eastAsia="tr-TR"/>
              </w:rPr>
              <w:t>Prof. Dr. Hülyam KURT</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074C9E">
      <w:pPr>
        <w:spacing w:after="0" w:line="240" w:lineRule="auto"/>
        <w:jc w:val="right"/>
        <w:outlineLvl w:val="0"/>
      </w:pPr>
      <w:r>
        <w:t xml:space="preserve">                                                                                                                                                             </w:t>
      </w:r>
      <w:r w:rsidR="003076D1">
        <w:t xml:space="preserve">Tarih:04.03.2026 </w:t>
      </w:r>
      <w:r w:rsidR="00074C9E">
        <w:t>04.03.2026</w:t>
      </w:r>
    </w:p>
    <w:p w:rsidR="00517574" w:rsidRDefault="00517574" w:rsidP="00517574">
      <w:pPr>
        <w:spacing w:after="0" w:line="240" w:lineRule="auto"/>
        <w:outlineLvl w:val="0"/>
      </w:pPr>
    </w:p>
    <w:p w:rsidR="008C139B" w:rsidRDefault="008C139B"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074C9E" w:rsidRDefault="00074C9E"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872"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8C139B" w:rsidRDefault="008C139B" w:rsidP="00517574">
            <w:pPr>
              <w:jc w:val="center"/>
              <w:rPr>
                <w:rFonts w:ascii="Times New Roman" w:hAnsi="Times New Roman" w:cs="Times New Roman"/>
                <w:sz w:val="20"/>
                <w:szCs w:val="20"/>
              </w:rPr>
            </w:pPr>
            <w:r w:rsidRPr="008C139B">
              <w:rPr>
                <w:rFonts w:ascii="Times New Roman" w:eastAsia="Times New Roman" w:hAnsi="Times New Roman" w:cs="Times New Roman"/>
                <w:sz w:val="20"/>
                <w:szCs w:val="20"/>
                <w:lang w:eastAsia="tr-TR"/>
              </w:rPr>
              <w:t>MİTOKONDRİNİN BİYOLOJİK YAPISI, MİTOKONDRİ DNA’SI VE MİTOKONDRİAL HASTALIKLAR</w:t>
            </w:r>
          </w:p>
        </w:tc>
        <w:tc>
          <w:tcPr>
            <w:tcW w:w="3118" w:type="dxa"/>
            <w:vAlign w:val="center"/>
          </w:tcPr>
          <w:p w:rsidR="00517574" w:rsidRPr="008C139B" w:rsidRDefault="008C139B" w:rsidP="00517574">
            <w:pPr>
              <w:jc w:val="center"/>
              <w:rPr>
                <w:rFonts w:ascii="Times New Roman" w:hAnsi="Times New Roman" w:cs="Times New Roman"/>
                <w:sz w:val="20"/>
                <w:szCs w:val="20"/>
              </w:rPr>
            </w:pPr>
            <w:bookmarkStart w:id="22" w:name="DERS521106203"/>
            <w:r w:rsidRPr="008C139B">
              <w:rPr>
                <w:rFonts w:ascii="Times New Roman" w:eastAsia="Times New Roman" w:hAnsi="Times New Roman" w:cs="Times New Roman"/>
                <w:sz w:val="20"/>
                <w:szCs w:val="20"/>
                <w:lang w:eastAsia="tr-TR"/>
              </w:rPr>
              <w:t>521106203</w:t>
            </w:r>
            <w:bookmarkEnd w:id="22"/>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326B02" w:rsidRPr="00B41ECB" w:rsidTr="008C139B">
        <w:trPr>
          <w:trHeight w:val="444"/>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Mitokondrinin yapısı, enerji üretimi ve mitokondrial hastalıkların öğretilmesi</w:t>
            </w:r>
          </w:p>
        </w:tc>
      </w:tr>
      <w:tr w:rsidR="00326B02" w:rsidRPr="00B41ECB" w:rsidTr="008C139B">
        <w:trPr>
          <w:trHeight w:val="422"/>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Mitokondrinin yapısı, Mitokondride gerçekleşen enerji reaksiyonları. Mitokondrial DNA ve çeşitli mitokondrial hastalıklar. </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tcPr>
          <w:p w:rsidR="00EB2F71" w:rsidRPr="009C320A" w:rsidRDefault="00EB2F71" w:rsidP="00EB2F71">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Mitokondrinin yapısını açıklayabilir. </w:t>
            </w:r>
          </w:p>
        </w:tc>
        <w:tc>
          <w:tcPr>
            <w:tcW w:w="2138" w:type="dxa"/>
            <w:tcBorders>
              <w:left w:val="nil"/>
            </w:tcBorders>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EB2F71" w:rsidRPr="00D00456" w:rsidRDefault="00EB2F71" w:rsidP="00EB2F7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EB2F71"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 xml:space="preserve">A, </w:t>
            </w:r>
            <w:r w:rsidR="00EB2F71">
              <w:rPr>
                <w:rFonts w:ascii="Times New Roman" w:hAnsi="Times New Roman" w:cs="Times New Roman"/>
                <w:sz w:val="20"/>
                <w:szCs w:val="20"/>
              </w:rPr>
              <w:t>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D62D95" w:rsidRPr="00715A39" w:rsidRDefault="00D62D95" w:rsidP="00D62D95">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Mitokondrinin fonksiyonlarını açıklayabilir. </w:t>
            </w:r>
          </w:p>
        </w:tc>
        <w:tc>
          <w:tcPr>
            <w:tcW w:w="2138" w:type="dxa"/>
            <w:tcBorders>
              <w:left w:val="nil"/>
            </w:tcBorders>
            <w:shd w:val="clear" w:color="auto" w:fill="FFFFFF" w:themeFill="background1"/>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Mitokondri proteinlerinin sentezini ve mitokondriye taşınmasını anlatabilir. </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D62D95" w:rsidRPr="008A497E" w:rsidRDefault="00D62D95" w:rsidP="00D62D9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Mitokondriyal DNA’ nın yapısını ve replikasyonunu anlatabilir. </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D62D95" w:rsidRPr="008A497E" w:rsidRDefault="00D62D95" w:rsidP="00D62D9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Mitokondriyal DNA tamir sistemini ve transkripsiyonunu anlatabilir. </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r w:rsidR="00D62D95" w:rsidRPr="00B41ECB" w:rsidTr="004C130D">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Mitokondriyal hastalıkları sınıflandırabilir.</w:t>
            </w:r>
          </w:p>
        </w:tc>
        <w:tc>
          <w:tcPr>
            <w:tcW w:w="2138"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tcPr>
          <w:p w:rsidR="00D62D95" w:rsidRDefault="00D62D95" w:rsidP="00D62D95">
            <w:pPr>
              <w:jc w:val="center"/>
            </w:pPr>
            <w:r w:rsidRPr="00315EF5">
              <w:rPr>
                <w:rFonts w:ascii="Times New Roman" w:hAnsi="Times New Roman" w:cs="Times New Roman"/>
                <w:sz w:val="20"/>
                <w:szCs w:val="20"/>
              </w:rPr>
              <w:t>A,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8C139B" w:rsidRDefault="00326B02" w:rsidP="008C139B">
            <w:pPr>
              <w:rPr>
                <w:rFonts w:ascii="Times New Roman" w:hAnsi="Times New Roman"/>
                <w:sz w:val="20"/>
                <w:szCs w:val="20"/>
              </w:rPr>
            </w:pPr>
            <w:r w:rsidRPr="008C139B">
              <w:rPr>
                <w:rFonts w:ascii="Times New Roman" w:eastAsia="Times New Roman" w:hAnsi="Times New Roman"/>
                <w:sz w:val="20"/>
                <w:szCs w:val="20"/>
                <w:lang w:eastAsia="tr-TR"/>
              </w:rPr>
              <w:t>Güneş,HV.  Moleküler Hücre Biyolojisi, İstanbul Tıp Kitabevleri, 2023, 6. baskı</w:t>
            </w:r>
          </w:p>
        </w:tc>
      </w:tr>
      <w:tr w:rsidR="00326B02" w:rsidRPr="00B41ECB" w:rsidTr="00C77425">
        <w:trPr>
          <w:trHeight w:val="843"/>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Alberts B,Bray D, Lewis J. at all. Molecular Biology of The Cell,Garland </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Publishing,Inc, New York, 1994</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Pollard TD.,Earnshaw WC. Cell Biology,Saunders, New York 2002.</w:t>
            </w:r>
          </w:p>
        </w:tc>
      </w:tr>
      <w:tr w:rsidR="00326B02" w:rsidRPr="00B41ECB" w:rsidTr="00517574">
        <w:trPr>
          <w:trHeight w:val="567"/>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Pr>
                <w:rFonts w:ascii="Times New Roman" w:hAnsi="Times New Roman" w:cs="Times New Roman"/>
                <w:b/>
                <w:sz w:val="20"/>
                <w:szCs w:val="20"/>
              </w:rPr>
              <w:lastRenderedPageBreak/>
              <w:t>Derste Gerekli Araç ve Gereçler</w:t>
            </w:r>
          </w:p>
        </w:tc>
        <w:tc>
          <w:tcPr>
            <w:tcW w:w="7512" w:type="dxa"/>
            <w:shd w:val="clear" w:color="auto" w:fill="FFFFFF" w:themeFill="background1"/>
            <w:vAlign w:val="center"/>
          </w:tcPr>
          <w:p w:rsidR="00326B02" w:rsidRPr="008C139B" w:rsidRDefault="00326B02" w:rsidP="00326B02">
            <w:pPr>
              <w:rPr>
                <w:rFonts w:ascii="Times New Roman" w:hAnsi="Times New Roman" w:cs="Times New Roman"/>
                <w:sz w:val="20"/>
                <w:szCs w:val="20"/>
              </w:rPr>
            </w:pPr>
            <w:r w:rsidRPr="008C139B">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ve evrim</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yapısı Hücredeki dağılımı</w:t>
            </w:r>
          </w:p>
        </w:tc>
      </w:tr>
      <w:tr w:rsidR="00326B02"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ve enerji metabolizması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Elektron taşıma sistemi</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hayat döngüsü</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Mitokondrial proteinlerin sentezi ve mitokondriye taşınması </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 ve evrim</w:t>
            </w:r>
          </w:p>
        </w:tc>
      </w:tr>
      <w:tr w:rsidR="00517574" w:rsidRPr="00B41ECB" w:rsidTr="00517574">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517574" w:rsidRPr="008C139B" w:rsidRDefault="00517574" w:rsidP="00517574">
            <w:pPr>
              <w:rPr>
                <w:rFonts w:ascii="Times New Roman" w:hAnsi="Times New Roman" w:cs="Times New Roman"/>
                <w:sz w:val="20"/>
                <w:szCs w:val="20"/>
              </w:rPr>
            </w:pPr>
            <w:r w:rsidRPr="008C139B">
              <w:rPr>
                <w:rFonts w:ascii="Times New Roman" w:hAnsi="Times New Roman" w:cs="Times New Roman"/>
                <w:sz w:val="20"/>
                <w:szCs w:val="20"/>
              </w:rPr>
              <w:t>Ara Sınavlar</w:t>
            </w:r>
          </w:p>
        </w:tc>
      </w:tr>
      <w:tr w:rsidR="00326B02"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Mitokondrial DNA yapısı ve replikasyonu, </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Mitokondrial DNA tamir sistemi, </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DNA transkripsiyonu</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hastalıklar</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Mitokondrial hastalıklar</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26B02" w:rsidRPr="00880F64" w:rsidRDefault="00326B02" w:rsidP="00326B02">
            <w:pPr>
              <w:rPr>
                <w:rFonts w:ascii="Times New Roman" w:eastAsia="Times New Roman" w:hAnsi="Times New Roman" w:cs="Times New Roman"/>
                <w:color w:val="000000" w:themeColor="text1"/>
                <w:sz w:val="20"/>
                <w:szCs w:val="20"/>
                <w:lang w:eastAsia="tr-TR"/>
              </w:rPr>
            </w:pPr>
            <w:r w:rsidRPr="00880F64">
              <w:rPr>
                <w:rFonts w:ascii="Times New Roman" w:eastAsia="Times New Roman" w:hAnsi="Times New Roman" w:cs="Times New Roman"/>
                <w:bCs/>
                <w:color w:val="000000" w:themeColor="text1"/>
                <w:sz w:val="20"/>
                <w:szCs w:val="20"/>
                <w:lang w:eastAsia="tr-TR"/>
              </w:rPr>
              <w:t>Ödev sunumu:</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26B02" w:rsidRPr="00880F64" w:rsidRDefault="00326B02" w:rsidP="00326B02">
            <w:pPr>
              <w:rPr>
                <w:rFonts w:ascii="Times New Roman" w:eastAsia="Times New Roman" w:hAnsi="Times New Roman" w:cs="Times New Roman"/>
                <w:color w:val="000000" w:themeColor="text1"/>
                <w:sz w:val="20"/>
                <w:szCs w:val="20"/>
                <w:lang w:eastAsia="tr-TR"/>
              </w:rPr>
            </w:pPr>
            <w:r w:rsidRPr="00880F64">
              <w:rPr>
                <w:rFonts w:ascii="Times New Roman" w:eastAsia="Times New Roman" w:hAnsi="Times New Roman" w:cs="Times New Roman"/>
                <w:bCs/>
                <w:color w:val="000000" w:themeColor="text1"/>
                <w:sz w:val="20"/>
                <w:szCs w:val="20"/>
                <w:lang w:eastAsia="tr-TR"/>
              </w:rPr>
              <w:t>Ödev sunumu:</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26B02" w:rsidRPr="00880F64" w:rsidRDefault="00326B02" w:rsidP="00326B02">
            <w:pPr>
              <w:rPr>
                <w:rFonts w:ascii="Times New Roman" w:eastAsia="Times New Roman" w:hAnsi="Times New Roman" w:cs="Times New Roman"/>
                <w:color w:val="000000" w:themeColor="text1"/>
                <w:sz w:val="20"/>
                <w:szCs w:val="20"/>
                <w:lang w:eastAsia="tr-TR"/>
              </w:rPr>
            </w:pPr>
            <w:r w:rsidRPr="00880F64">
              <w:rPr>
                <w:rFonts w:ascii="Times New Roman" w:eastAsia="Times New Roman" w:hAnsi="Times New Roman" w:cs="Times New Roman"/>
                <w:bCs/>
                <w:color w:val="000000" w:themeColor="text1"/>
                <w:sz w:val="20"/>
                <w:szCs w:val="20"/>
                <w:lang w:eastAsia="tr-TR"/>
              </w:rPr>
              <w:t>Ödev sunumu:</w:t>
            </w:r>
          </w:p>
        </w:tc>
      </w:tr>
      <w:tr w:rsidR="00517574" w:rsidRPr="00B41ECB" w:rsidTr="00517574">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517574" w:rsidRPr="008C139B" w:rsidRDefault="00517574" w:rsidP="00517574">
            <w:pPr>
              <w:rPr>
                <w:rFonts w:ascii="Times New Roman" w:hAnsi="Times New Roman" w:cs="Times New Roman"/>
                <w:sz w:val="20"/>
                <w:szCs w:val="20"/>
              </w:rPr>
            </w:pPr>
            <w:r w:rsidRPr="008C139B">
              <w:rPr>
                <w:rFonts w:ascii="Times New Roman" w:hAnsi="Times New Roman" w:cs="Times New Roman"/>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590429698"/>
            <w:placeholder>
              <w:docPart w:val="8EFBAD843D8C43A19E2F2865D9B70B9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326B02"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 xml:space="preserve">Yarıyıl Sonu Sınavı  </w:t>
            </w:r>
          </w:p>
        </w:tc>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6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431"/>
        <w:gridCol w:w="8187"/>
        <w:gridCol w:w="1005"/>
      </w:tblGrid>
      <w:tr w:rsidR="00517574" w:rsidRPr="008C139B" w:rsidTr="008C139B">
        <w:trPr>
          <w:trHeight w:val="20"/>
          <w:jc w:val="center"/>
        </w:trPr>
        <w:tc>
          <w:tcPr>
            <w:tcW w:w="9623"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DERSİN ÖĞRENİM ÇIKTILARININ PROGRAM ÇIKTILARI (PÇ) İLE OLAN İLİŞKİSİ</w:t>
            </w:r>
          </w:p>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 Çok yüksek, 4:</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Yüksek,</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3: Orta, 2: Düşük, 1: Çok düşük,)</w:t>
            </w:r>
          </w:p>
        </w:tc>
      </w:tr>
      <w:tr w:rsidR="00517574"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Katkı</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2</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2</w:t>
            </w:r>
          </w:p>
        </w:tc>
      </w:tr>
      <w:tr w:rsidR="00326B02"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2</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431"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517574" w:rsidRPr="008C139B" w:rsidTr="008C139B">
        <w:trPr>
          <w:gridBefore w:val="2"/>
          <w:wBefore w:w="8618"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C139B"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8C139B" w:rsidRDefault="00326B02" w:rsidP="00517574">
            <w:pPr>
              <w:ind w:left="-109" w:right="-176"/>
              <w:jc w:val="center"/>
              <w:rPr>
                <w:rFonts w:ascii="Times New Roman" w:hAnsi="Times New Roman" w:cs="Times New Roman"/>
                <w:sz w:val="20"/>
                <w:szCs w:val="20"/>
              </w:rPr>
            </w:pPr>
            <w:r w:rsidRPr="008C139B">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8C139B" w:rsidRDefault="008C139B"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8C139B" w:rsidRDefault="008C139B"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5920"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326B02" w:rsidRPr="00B41ECB" w:rsidTr="00C77425">
        <w:trPr>
          <w:trHeight w:val="397"/>
        </w:trPr>
        <w:tc>
          <w:tcPr>
            <w:tcW w:w="6506" w:type="dxa"/>
          </w:tcPr>
          <w:p w:rsidR="00326B02" w:rsidRPr="008C139B" w:rsidRDefault="008C139B" w:rsidP="00326B02">
            <w:pPr>
              <w:jc w:val="center"/>
              <w:outlineLvl w:val="0"/>
              <w:rPr>
                <w:rFonts w:ascii="Times New Roman" w:eastAsia="Times New Roman" w:hAnsi="Times New Roman" w:cs="Times New Roman"/>
                <w:sz w:val="20"/>
                <w:szCs w:val="20"/>
                <w:lang w:eastAsia="tr-TR"/>
              </w:rPr>
            </w:pPr>
            <w:bookmarkStart w:id="23" w:name="SDSpage"/>
            <w:r w:rsidRPr="008C139B">
              <w:rPr>
                <w:rFonts w:ascii="Times New Roman" w:eastAsia="Times New Roman" w:hAnsi="Times New Roman" w:cs="Times New Roman"/>
                <w:sz w:val="20"/>
                <w:szCs w:val="20"/>
                <w:lang w:eastAsia="tr-TR"/>
              </w:rPr>
              <w:t>SDS PAGE VE WESTERN BLOT ANALİZ YÖNTEMİ İLE PROTEİN ANALİZİ</w:t>
            </w:r>
            <w:bookmarkEnd w:id="23"/>
          </w:p>
        </w:tc>
        <w:tc>
          <w:tcPr>
            <w:tcW w:w="3118" w:type="dxa"/>
          </w:tcPr>
          <w:p w:rsidR="00326B02" w:rsidRPr="008C139B" w:rsidRDefault="008C139B" w:rsidP="00326B02">
            <w:pPr>
              <w:jc w:val="center"/>
              <w:outlineLvl w:val="0"/>
              <w:rPr>
                <w:rFonts w:ascii="Times New Roman" w:eastAsia="Times New Roman" w:hAnsi="Times New Roman" w:cs="Times New Roman"/>
                <w:sz w:val="20"/>
                <w:szCs w:val="20"/>
                <w:lang w:eastAsia="tr-TR"/>
              </w:rPr>
            </w:pPr>
            <w:bookmarkStart w:id="24" w:name="DERS521106204"/>
            <w:r w:rsidRPr="008C139B">
              <w:rPr>
                <w:rFonts w:ascii="Times New Roman" w:eastAsia="Times New Roman" w:hAnsi="Times New Roman" w:cs="Times New Roman"/>
                <w:sz w:val="20"/>
                <w:szCs w:val="20"/>
                <w:lang w:eastAsia="tr-TR"/>
              </w:rPr>
              <w:t>521106204</w:t>
            </w:r>
            <w:bookmarkEnd w:id="24"/>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326B02"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326B02">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326B02" w:rsidRPr="00B41ECB" w:rsidTr="008C139B">
        <w:trPr>
          <w:trHeight w:val="522"/>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bCs/>
                <w:color w:val="000000"/>
                <w:sz w:val="20"/>
                <w:szCs w:val="20"/>
                <w:lang w:eastAsia="tr-TR"/>
              </w:rPr>
              <w:t>Proteinlerin izolasyonu, SDS page ve western blot yöntemi ile proteinlerin ekspresyonlarının belirlenmesi.</w:t>
            </w:r>
          </w:p>
        </w:tc>
      </w:tr>
      <w:tr w:rsidR="00326B02" w:rsidRPr="00B41ECB" w:rsidTr="00517574">
        <w:trPr>
          <w:trHeight w:val="984"/>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326B02" w:rsidRPr="008C139B" w:rsidRDefault="00326B02" w:rsidP="00326B02">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Analiz için uygun proteinlerin belirlenmesi. SDS page ve western blot protokollerinin incelenmesi, tayini yapılacak proteinlerin eldesi, elektroforez sistemi, western blot yönteminde proteinlerin jelden nitroselülöz membrana transfer işlemi, bloklama işlemi, ilgili proteinin antikorla işaretlenerek ECL ile görüntülenmesi ve software’de miktar tayinin yapılması. SDS page ve western blot yönteminin avantajlarının ortaya konması.</w:t>
            </w:r>
          </w:p>
          <w:p w:rsidR="00326B02" w:rsidRPr="008C139B" w:rsidRDefault="00326B02" w:rsidP="00326B02">
            <w:pPr>
              <w:rPr>
                <w:rFonts w:ascii="Times New Roman" w:hAnsi="Times New Roman" w:cs="Times New Roman"/>
                <w:sz w:val="20"/>
                <w:szCs w:val="20"/>
              </w:rPr>
            </w:pP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EB2F71">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EB2F71">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EB2F71" w:rsidP="00EB2F7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 izolasyonunu yapabilir. </w:t>
            </w:r>
          </w:p>
        </w:tc>
        <w:tc>
          <w:tcPr>
            <w:tcW w:w="1891"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w:t>
            </w:r>
            <w:r w:rsidR="00EB2F71">
              <w:rPr>
                <w:rFonts w:ascii="Times New Roman" w:hAnsi="Times New Roman" w:cs="Times New Roman"/>
                <w:sz w:val="20"/>
                <w:szCs w:val="20"/>
              </w:rPr>
              <w:t xml:space="preserve"> 10,</w:t>
            </w:r>
            <w:r>
              <w:rPr>
                <w:rFonts w:ascii="Times New Roman" w:hAnsi="Times New Roman" w:cs="Times New Roman"/>
                <w:sz w:val="20"/>
                <w:szCs w:val="20"/>
              </w:rPr>
              <w:t xml:space="preserve"> 11, 12, 13, 14</w:t>
            </w:r>
          </w:p>
        </w:tc>
        <w:tc>
          <w:tcPr>
            <w:tcW w:w="1611"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 xml:space="preserve">1, 2, </w:t>
            </w:r>
            <w:r w:rsidR="00EB2F71">
              <w:rPr>
                <w:rFonts w:ascii="Times New Roman" w:hAnsi="Times New Roman" w:cs="Times New Roman"/>
                <w:sz w:val="20"/>
                <w:szCs w:val="20"/>
              </w:rPr>
              <w:t xml:space="preserve">3, </w:t>
            </w:r>
            <w:r>
              <w:rPr>
                <w:rFonts w:ascii="Times New Roman" w:hAnsi="Times New Roman" w:cs="Times New Roman"/>
                <w:sz w:val="20"/>
                <w:szCs w:val="20"/>
              </w:rPr>
              <w:t xml:space="preserve">5, </w:t>
            </w:r>
            <w:r w:rsidR="00EB2F71">
              <w:rPr>
                <w:rFonts w:ascii="Times New Roman" w:hAnsi="Times New Roman" w:cs="Times New Roman"/>
                <w:sz w:val="20"/>
                <w:szCs w:val="20"/>
              </w:rPr>
              <w:t xml:space="preserve">6, </w:t>
            </w:r>
            <w:r>
              <w:rPr>
                <w:rFonts w:ascii="Times New Roman" w:hAnsi="Times New Roman" w:cs="Times New Roman"/>
                <w:sz w:val="20"/>
                <w:szCs w:val="20"/>
              </w:rPr>
              <w:t>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r w:rsidR="00EB2F71">
              <w:rPr>
                <w:rFonts w:ascii="Times New Roman" w:hAnsi="Times New Roman" w:cs="Times New Roman"/>
                <w:sz w:val="20"/>
                <w:szCs w:val="20"/>
              </w:rPr>
              <w:t>,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EB2F71" w:rsidRPr="00715A39" w:rsidRDefault="00EB2F71" w:rsidP="00EB2F7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Proteinleri saflaştırabilir. </w:t>
            </w:r>
          </w:p>
        </w:tc>
        <w:tc>
          <w:tcPr>
            <w:tcW w:w="1891" w:type="dxa"/>
            <w:tcBorders>
              <w:left w:val="nil"/>
            </w:tcBorders>
            <w:shd w:val="clear" w:color="auto" w:fill="FFFFFF" w:themeFill="background1"/>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shd w:val="clear" w:color="auto" w:fill="FFFFFF" w:themeFill="background1"/>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Elektroforez ve Western Blotting yöntemini uygulayabilir.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EB2F71" w:rsidRPr="008A497E" w:rsidRDefault="00EB2F71" w:rsidP="00EB2F7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Jel hazırlayabilir.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EB2F71" w:rsidRPr="008A497E" w:rsidRDefault="00EB2F71" w:rsidP="00EB2F7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Toplam protein ölçümü yapabilir.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Jel görüntüsünü analiz edebilir. </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r w:rsidR="00EB2F71"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EB2F71" w:rsidRPr="00B41ECB" w:rsidRDefault="00EB2F71" w:rsidP="00EB2F7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EB2F71" w:rsidRPr="008A497E" w:rsidRDefault="00EB2F71" w:rsidP="00EB2F7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Jel elektroforez sonuçlarını hesaplayabilir.</w:t>
            </w:r>
          </w:p>
        </w:tc>
        <w:tc>
          <w:tcPr>
            <w:tcW w:w="1891" w:type="dxa"/>
            <w:tcBorders>
              <w:left w:val="nil"/>
            </w:tcBorders>
          </w:tcPr>
          <w:p w:rsidR="00EB2F71" w:rsidRDefault="00EB2F71" w:rsidP="00EB2F71">
            <w:pPr>
              <w:jc w:val="center"/>
            </w:pPr>
            <w:r w:rsidRPr="003C32C1">
              <w:rPr>
                <w:rFonts w:ascii="Times New Roman" w:hAnsi="Times New Roman" w:cs="Times New Roman"/>
                <w:sz w:val="20"/>
                <w:szCs w:val="20"/>
              </w:rPr>
              <w:t>1, 2, 3, 4, 5, 6, 7, 8, 9, 10, 11, 12, 13, 14</w:t>
            </w:r>
          </w:p>
        </w:tc>
        <w:tc>
          <w:tcPr>
            <w:tcW w:w="1611" w:type="dxa"/>
          </w:tcPr>
          <w:p w:rsidR="00EB2F71" w:rsidRDefault="00EB2F71" w:rsidP="00EB2F71">
            <w:pPr>
              <w:jc w:val="center"/>
            </w:pPr>
            <w:r w:rsidRPr="00D314F8">
              <w:rPr>
                <w:rFonts w:ascii="Times New Roman" w:hAnsi="Times New Roman" w:cs="Times New Roman"/>
                <w:sz w:val="20"/>
                <w:szCs w:val="20"/>
              </w:rPr>
              <w:t>1, 2, 3, 5, 6, 8, 10, 11, 12, 14, 15</w:t>
            </w:r>
          </w:p>
        </w:tc>
        <w:tc>
          <w:tcPr>
            <w:tcW w:w="1365" w:type="dxa"/>
            <w:shd w:val="clear" w:color="auto" w:fill="FFFFFF" w:themeFill="background1"/>
          </w:tcPr>
          <w:p w:rsidR="00EB2F71" w:rsidRDefault="00EB2F71" w:rsidP="00EB2F71">
            <w:pPr>
              <w:jc w:val="center"/>
            </w:pPr>
            <w:r w:rsidRPr="008776EC">
              <w:rPr>
                <w:rFonts w:ascii="Times New Roman" w:hAnsi="Times New Roman" w:cs="Times New Roman"/>
                <w:sz w:val="20"/>
                <w:szCs w:val="20"/>
              </w:rPr>
              <w:t>A, D, F, G, I</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326B02" w:rsidRPr="00B41ECB" w:rsidTr="00C77425">
        <w:trPr>
          <w:trHeight w:val="843"/>
        </w:trPr>
        <w:tc>
          <w:tcPr>
            <w:tcW w:w="2112" w:type="dxa"/>
            <w:shd w:val="clear" w:color="auto" w:fill="FFF2CC" w:themeFill="accent4" w:themeFillTint="33"/>
            <w:vAlign w:val="center"/>
          </w:tcPr>
          <w:p w:rsidR="00326B02" w:rsidRPr="008C139B" w:rsidRDefault="00326B02" w:rsidP="00326B02">
            <w:pPr>
              <w:rPr>
                <w:rFonts w:ascii="Times New Roman" w:hAnsi="Times New Roman" w:cs="Times New Roman"/>
                <w:b/>
                <w:sz w:val="20"/>
                <w:szCs w:val="20"/>
              </w:rPr>
            </w:pPr>
            <w:r w:rsidRPr="008C139B">
              <w:rPr>
                <w:rFonts w:ascii="Times New Roman" w:hAnsi="Times New Roman" w:cs="Times New Roman"/>
                <w:b/>
                <w:sz w:val="20"/>
                <w:szCs w:val="20"/>
              </w:rPr>
              <w:lastRenderedPageBreak/>
              <w:t>Yardımcı Kaynaklar</w:t>
            </w:r>
          </w:p>
        </w:tc>
        <w:tc>
          <w:tcPr>
            <w:tcW w:w="7512" w:type="dxa"/>
            <w:shd w:val="clear" w:color="auto" w:fill="FFFFFF" w:themeFill="background1"/>
          </w:tcPr>
          <w:p w:rsidR="00326B02" w:rsidRPr="008C139B" w:rsidRDefault="00326B02" w:rsidP="00326B02">
            <w:pPr>
              <w:numPr>
                <w:ilvl w:val="0"/>
                <w:numId w:val="14"/>
              </w:numPr>
              <w:outlineLvl w:val="3"/>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Towbin, H. et. al.;  Electrophoretic transfer of proteins from polyacrylamide gels to nitrocellulose sheets: procedure and some applications. Proc Natl Acad Sci U S A. 76(9):4350-4, 1979.</w:t>
            </w:r>
          </w:p>
          <w:p w:rsidR="00326B02" w:rsidRPr="008C139B" w:rsidRDefault="00326B02" w:rsidP="00326B02">
            <w:pPr>
              <w:numPr>
                <w:ilvl w:val="0"/>
                <w:numId w:val="14"/>
              </w:numPr>
              <w:outlineLvl w:val="3"/>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 Towbin, H and Gordon, J. Immunoblotting and dot immunobinding--current status and outlook. J Immunol Methods 4;72(2):313-40, 1984. </w:t>
            </w:r>
          </w:p>
          <w:p w:rsidR="00326B02" w:rsidRPr="008C139B" w:rsidRDefault="00326B02" w:rsidP="00326B02">
            <w:pPr>
              <w:numPr>
                <w:ilvl w:val="0"/>
                <w:numId w:val="14"/>
              </w:numPr>
              <w:outlineLvl w:val="3"/>
              <w:rPr>
                <w:rFonts w:ascii="Times New Roman" w:eastAsia="Times New Roman" w:hAnsi="Times New Roman" w:cs="Times New Roman"/>
                <w:b/>
                <w:bCs/>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 Matsudaira, P. Sequence from picomole quantities of proteins electroblotted onto polyvinylidene difluoride membranes. J Biol Chem. 262(21):10035-8, 1987.</w:t>
            </w:r>
          </w:p>
          <w:p w:rsidR="00326B02" w:rsidRPr="008C139B" w:rsidRDefault="00326B02" w:rsidP="00326B02">
            <w:pPr>
              <w:numPr>
                <w:ilvl w:val="0"/>
                <w:numId w:val="14"/>
              </w:numPr>
              <w:outlineLvl w:val="3"/>
              <w:rPr>
                <w:rFonts w:ascii="Times New Roman" w:eastAsia="Times New Roman" w:hAnsi="Times New Roman" w:cs="Times New Roman"/>
                <w:b/>
                <w:bCs/>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 Stott D.I. Immunoblotting, dot-blotting, and ELISPOT assays: methods and applications. J Immunoassay ;21(2-3):273-96,1988.</w:t>
            </w:r>
          </w:p>
        </w:tc>
      </w:tr>
      <w:tr w:rsidR="00326B02" w:rsidRPr="00B41ECB" w:rsidTr="00517574">
        <w:trPr>
          <w:trHeight w:val="567"/>
        </w:trPr>
        <w:tc>
          <w:tcPr>
            <w:tcW w:w="2112" w:type="dxa"/>
            <w:shd w:val="clear" w:color="auto" w:fill="FFF2CC" w:themeFill="accent4" w:themeFillTint="33"/>
            <w:vAlign w:val="center"/>
          </w:tcPr>
          <w:p w:rsidR="00326B02" w:rsidRPr="00B41ECB" w:rsidRDefault="00326B02" w:rsidP="00326B02">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326B02" w:rsidRPr="00B41ECB" w:rsidRDefault="00326B02" w:rsidP="00326B02">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326B02" w:rsidRPr="009C320A" w:rsidRDefault="00326B02" w:rsidP="00880F64">
            <w:pPr>
              <w:rPr>
                <w:rFonts w:ascii="Times New Roman" w:eastAsia="Times New Roman" w:hAnsi="Times New Roman" w:cs="Times New Roman"/>
                <w:sz w:val="18"/>
                <w:szCs w:val="18"/>
                <w:lang w:eastAsia="tr-TR"/>
              </w:rPr>
            </w:pPr>
            <w:r w:rsidRPr="008C139B">
              <w:rPr>
                <w:rFonts w:ascii="Times New Roman" w:eastAsia="Times New Roman" w:hAnsi="Times New Roman" w:cs="Times New Roman"/>
                <w:sz w:val="20"/>
                <w:szCs w:val="20"/>
                <w:lang w:eastAsia="tr-TR"/>
              </w:rPr>
              <w:t>Protein yapısal analizi, Proteinlerin fonksiyonel analizi, Protein izolasyonu- Proteinlerin saflaştırılması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Elektro</w:t>
            </w:r>
            <w:r w:rsidR="00880F64">
              <w:rPr>
                <w:rFonts w:ascii="Times New Roman" w:eastAsia="Times New Roman" w:hAnsi="Times New Roman" w:cs="Times New Roman"/>
                <w:sz w:val="20"/>
                <w:szCs w:val="20"/>
                <w:lang w:eastAsia="tr-TR"/>
              </w:rPr>
              <w:t xml:space="preserve">forez yönteminin temel prensibi, </w:t>
            </w:r>
            <w:r w:rsidRPr="008C139B">
              <w:rPr>
                <w:rFonts w:ascii="Times New Roman" w:eastAsia="Times New Roman" w:hAnsi="Times New Roman" w:cs="Times New Roman"/>
                <w:sz w:val="20"/>
                <w:szCs w:val="20"/>
                <w:lang w:eastAsia="tr-TR"/>
              </w:rPr>
              <w:t>Elektroforez ve Western Blotting yönteminin amacı</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Kullanım alanları</w:t>
            </w:r>
          </w:p>
        </w:tc>
      </w:tr>
      <w:tr w:rsidR="00326B02"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326B02" w:rsidRPr="008C139B" w:rsidRDefault="00326B02"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Western Blotting için doku süpernatantlarının hazırlanması </w:t>
            </w:r>
            <w:r w:rsidR="00880F64">
              <w:rPr>
                <w:rFonts w:ascii="Times New Roman" w:eastAsia="Times New Roman" w:hAnsi="Times New Roman" w:cs="Times New Roman"/>
                <w:sz w:val="20"/>
                <w:szCs w:val="20"/>
                <w:lang w:eastAsia="tr-TR"/>
              </w:rPr>
              <w:t>-</w:t>
            </w:r>
            <w:r w:rsidRPr="008C139B">
              <w:rPr>
                <w:rFonts w:ascii="Times New Roman" w:eastAsia="Times New Roman" w:hAnsi="Times New Roman" w:cs="Times New Roman"/>
                <w:sz w:val="20"/>
                <w:szCs w:val="20"/>
                <w:lang w:eastAsia="tr-TR"/>
              </w:rPr>
              <w:t>Jellerin tanıtılması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Protein assay kit ile dokudaki total proteinin ve her bir kuyucuya yüklenecek protein miktarının hesaplanması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326B02" w:rsidRPr="008C139B" w:rsidRDefault="00326B02"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SDS jel elektroforezin kullanım amacı</w:t>
            </w:r>
            <w:r w:rsidR="00880F64">
              <w:rPr>
                <w:rFonts w:ascii="Times New Roman" w:eastAsia="Times New Roman" w:hAnsi="Times New Roman" w:cs="Times New Roman"/>
                <w:sz w:val="20"/>
                <w:szCs w:val="20"/>
                <w:lang w:eastAsia="tr-TR"/>
              </w:rPr>
              <w:t>-</w:t>
            </w:r>
            <w:r w:rsidRPr="008C139B">
              <w:rPr>
                <w:rFonts w:ascii="Times New Roman" w:eastAsia="Times New Roman" w:hAnsi="Times New Roman" w:cs="Times New Roman"/>
                <w:sz w:val="20"/>
                <w:szCs w:val="20"/>
                <w:lang w:eastAsia="tr-TR"/>
              </w:rPr>
              <w:t xml:space="preserve"> Jel seçimi ve solüsyonların hazırlanması</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326B02" w:rsidRPr="008C139B" w:rsidRDefault="00326B02"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SDS –PAGE elektroforezin prensibi </w:t>
            </w:r>
            <w:r w:rsidR="00880F64">
              <w:rPr>
                <w:rFonts w:ascii="Times New Roman" w:eastAsia="Times New Roman" w:hAnsi="Times New Roman" w:cs="Times New Roman"/>
                <w:sz w:val="20"/>
                <w:szCs w:val="20"/>
                <w:lang w:eastAsia="tr-TR"/>
              </w:rPr>
              <w:t>-</w:t>
            </w:r>
            <w:r w:rsidRPr="008C139B">
              <w:rPr>
                <w:rFonts w:ascii="Times New Roman" w:eastAsia="Times New Roman" w:hAnsi="Times New Roman" w:cs="Times New Roman"/>
                <w:sz w:val="20"/>
                <w:szCs w:val="20"/>
                <w:lang w:eastAsia="tr-TR"/>
              </w:rPr>
              <w:t>Separating ve stoking jellerin hazırlanması ve örneklerin yüklenmesi</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Proteinlerin elektroforetik göçünü etkileyen faktörler </w:t>
            </w:r>
            <w:r w:rsidR="00880F64">
              <w:rPr>
                <w:rFonts w:ascii="Times New Roman" w:eastAsia="Times New Roman" w:hAnsi="Times New Roman" w:cs="Times New Roman"/>
                <w:sz w:val="20"/>
                <w:szCs w:val="20"/>
                <w:lang w:eastAsia="tr-TR"/>
              </w:rPr>
              <w:t xml:space="preserve">. </w:t>
            </w:r>
            <w:r w:rsidR="00880F64" w:rsidRPr="008C139B">
              <w:rPr>
                <w:rFonts w:ascii="Times New Roman" w:eastAsia="Times New Roman" w:hAnsi="Times New Roman" w:cs="Times New Roman"/>
                <w:sz w:val="20"/>
                <w:szCs w:val="20"/>
                <w:lang w:eastAsia="tr-TR"/>
              </w:rPr>
              <w:t>Elektroforezde yürütme</w:t>
            </w:r>
          </w:p>
          <w:p w:rsidR="00880F64"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Akrilamid konsantrasyonu </w:t>
            </w:r>
          </w:p>
          <w:p w:rsidR="00326B02"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Sandviç hazırlanması ve blotlama            </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326B02" w:rsidRPr="00B41ECB" w:rsidRDefault="00326B02" w:rsidP="00326B02">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326B02" w:rsidRPr="008C139B" w:rsidRDefault="00E66F11" w:rsidP="00326B02">
            <w:pPr>
              <w:rPr>
                <w:rFonts w:ascii="Times New Roman" w:eastAsia="Times New Roman" w:hAnsi="Times New Roman" w:cs="Times New Roman"/>
                <w:sz w:val="20"/>
                <w:szCs w:val="20"/>
                <w:lang w:eastAsia="tr-TR"/>
              </w:rPr>
            </w:pPr>
            <w:r w:rsidRPr="00880F64">
              <w:rPr>
                <w:rFonts w:ascii="Times New Roman" w:eastAsia="Times New Roman" w:hAnsi="Times New Roman" w:cs="Times New Roman"/>
                <w:bCs/>
                <w:iCs/>
                <w:color w:val="000000" w:themeColor="text1"/>
                <w:sz w:val="20"/>
                <w:szCs w:val="20"/>
                <w:lang w:eastAsia="tr-TR"/>
              </w:rPr>
              <w:t>Ara Sınavlar</w:t>
            </w:r>
          </w:p>
        </w:tc>
      </w:tr>
      <w:tr w:rsidR="00326B02"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SDS-PAGE de kullanılan tampon çözeltiler</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Jelin coomassie blue ile boyanması</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Antikorlar </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Biyomarkerlar</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Membranlar ve membranlar arasındaki farklılıklar</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Membranın bloking solüsyonu ve primer antikor ile inkübasyona</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Western blot protokolü</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Membranın sekonder antikor ile inkübasyonu</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ECL ( Enhanced Chemiluminescence ) ile proteinlerin görüntülenmesi</w:t>
            </w:r>
          </w:p>
        </w:tc>
      </w:tr>
      <w:tr w:rsidR="00326B02"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İlgili proteinlerin işaretlenmesi ve boyanması</w:t>
            </w:r>
          </w:p>
          <w:p w:rsidR="00326B02" w:rsidRPr="008C139B"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Western blot görüntüleme yöntemleri </w:t>
            </w:r>
          </w:p>
        </w:tc>
      </w:tr>
      <w:tr w:rsidR="00326B02"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326B02" w:rsidRDefault="00326B02" w:rsidP="00326B02">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İlgili proteinin antikorla işaretlenerek ECL ile görüntülenmesi ve software’de miktar tayinin yapılması -Bantların değerlendirilmesi</w:t>
            </w:r>
          </w:p>
          <w:p w:rsidR="00880F64"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Western blot bantlarının analiz edilmesi.</w:t>
            </w:r>
          </w:p>
          <w:p w:rsidR="00880F64" w:rsidRPr="008C139B" w:rsidRDefault="00880F64" w:rsidP="00880F64">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 xml:space="preserve">Membranın ponceau S ile boyanması ve stripleme aşaması          </w:t>
            </w:r>
          </w:p>
        </w:tc>
      </w:tr>
      <w:tr w:rsidR="00326B02"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326B02" w:rsidRPr="00B41ECB" w:rsidRDefault="00326B02" w:rsidP="00326B02">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326B02" w:rsidRPr="008C139B" w:rsidRDefault="006A66FF" w:rsidP="00326B02">
            <w:pPr>
              <w:rPr>
                <w:rFonts w:ascii="Times New Roman" w:eastAsia="Times New Roman" w:hAnsi="Times New Roman" w:cs="Times New Roman"/>
                <w:sz w:val="20"/>
                <w:szCs w:val="20"/>
                <w:lang w:eastAsia="tr-TR"/>
              </w:rPr>
            </w:pPr>
            <w:r w:rsidRPr="00880F64">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28</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40</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Pr="00A47FF2" w:rsidRDefault="004143B9" w:rsidP="004143B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4143B9" w:rsidRPr="00E131A3" w:rsidRDefault="004143B9" w:rsidP="004143B9">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w:t>
            </w:r>
          </w:p>
        </w:tc>
      </w:tr>
      <w:tr w:rsidR="004143B9" w:rsidRPr="00B41ECB" w:rsidTr="00517574">
        <w:trPr>
          <w:trHeight w:val="312"/>
        </w:trPr>
        <w:tc>
          <w:tcPr>
            <w:tcW w:w="5797" w:type="dxa"/>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lastRenderedPageBreak/>
              <w:t>Yarıyıl sonu sınavı</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r>
              <w:rPr>
                <w:rFonts w:ascii="Times New Roman" w:hAnsi="Times New Roman" w:cs="Times New Roman"/>
                <w:sz w:val="20"/>
                <w:szCs w:val="20"/>
              </w:rPr>
              <w:t>42</w:t>
            </w: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Default="004143B9" w:rsidP="004143B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bottom w:val="single" w:sz="12" w:space="0" w:color="auto"/>
            </w:tcBorders>
            <w:shd w:val="clear" w:color="auto" w:fill="FFFFFF" w:themeFill="background1"/>
            <w:vAlign w:val="center"/>
          </w:tcPr>
          <w:p w:rsidR="004143B9" w:rsidRPr="007C53A8" w:rsidRDefault="004143B9" w:rsidP="004143B9">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c>
          <w:tcPr>
            <w:tcW w:w="1276" w:type="dxa"/>
            <w:shd w:val="clear" w:color="auto" w:fill="FFFFFF" w:themeFill="background1"/>
            <w:vAlign w:val="center"/>
          </w:tcPr>
          <w:p w:rsidR="004143B9" w:rsidRPr="00BA47A8" w:rsidRDefault="004143B9" w:rsidP="004143B9">
            <w:pPr>
              <w:jc w:val="center"/>
              <w:rPr>
                <w:rFonts w:ascii="Times New Roman" w:hAnsi="Times New Roman" w:cs="Times New Roman"/>
                <w:sz w:val="20"/>
                <w:szCs w:val="20"/>
              </w:rPr>
            </w:pPr>
          </w:p>
        </w:tc>
      </w:tr>
      <w:tr w:rsidR="004143B9"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143B9" w:rsidRPr="00864912" w:rsidRDefault="004143B9" w:rsidP="004143B9">
            <w:pPr>
              <w:jc w:val="center"/>
              <w:rPr>
                <w:rFonts w:ascii="Times New Roman" w:hAnsi="Times New Roman" w:cs="Times New Roman"/>
                <w:sz w:val="20"/>
                <w:szCs w:val="20"/>
              </w:rPr>
            </w:pPr>
            <w:r>
              <w:rPr>
                <w:rFonts w:ascii="Times New Roman" w:hAnsi="Times New Roman" w:cs="Times New Roman"/>
                <w:sz w:val="20"/>
                <w:szCs w:val="20"/>
              </w:rPr>
              <w:t>152</w:t>
            </w:r>
          </w:p>
        </w:tc>
      </w:tr>
      <w:tr w:rsidR="004143B9"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143B9" w:rsidRPr="00A47FF2" w:rsidRDefault="004143B9" w:rsidP="004143B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152</w:t>
            </w:r>
            <w:r w:rsidRPr="00E01425">
              <w:rPr>
                <w:rFonts w:ascii="Times New Roman" w:hAnsi="Times New Roman" w:cs="Times New Roman"/>
                <w:bCs/>
                <w:sz w:val="20"/>
                <w:szCs w:val="20"/>
              </w:rPr>
              <w:t>/30</w:t>
            </w:r>
          </w:p>
        </w:tc>
      </w:tr>
      <w:tr w:rsidR="004143B9" w:rsidRPr="00B41ECB" w:rsidTr="00517574">
        <w:trPr>
          <w:trHeight w:val="312"/>
        </w:trPr>
        <w:tc>
          <w:tcPr>
            <w:tcW w:w="5797" w:type="dxa"/>
            <w:tcBorders>
              <w:top w:val="nil"/>
              <w:left w:val="nil"/>
              <w:bottom w:val="nil"/>
              <w:right w:val="single" w:sz="12" w:space="0" w:color="auto"/>
            </w:tcBorders>
            <w:vAlign w:val="center"/>
          </w:tcPr>
          <w:p w:rsidR="004143B9" w:rsidRPr="00A47FF2" w:rsidRDefault="004143B9" w:rsidP="004143B9">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143B9" w:rsidRPr="00A47FF2" w:rsidRDefault="004143B9" w:rsidP="004143B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143B9" w:rsidRPr="00124B45" w:rsidRDefault="004143B9" w:rsidP="004143B9">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565412621"/>
            <w:placeholder>
              <w:docPart w:val="A9B556A9864441CDB88DF10CE1ECB63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326B02"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326B02"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8C139B" w:rsidTr="008C139B">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DERSİN ÖĞRENİM ÇIKTILARININ PROGRAM ÇIKTILARI (PÇ) İLE OLAN İLİŞKİSİ</w:t>
            </w:r>
          </w:p>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 Çok yüksek, 4:</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Yüksek,</w:t>
            </w:r>
            <w:r w:rsidRPr="008C139B">
              <w:rPr>
                <w:rFonts w:ascii="Times New Roman" w:eastAsia="Calibri" w:hAnsi="Times New Roman" w:cs="Times New Roman"/>
                <w:b/>
                <w:sz w:val="20"/>
                <w:szCs w:val="20"/>
              </w:rPr>
              <w:t xml:space="preserve"> </w:t>
            </w:r>
            <w:r w:rsidRPr="008C139B">
              <w:rPr>
                <w:rFonts w:ascii="Times New Roman" w:eastAsia="Calibri" w:hAnsi="Times New Roman" w:cs="Times New Roman"/>
                <w:sz w:val="20"/>
                <w:szCs w:val="20"/>
              </w:rPr>
              <w:t>3: Orta, 2: Düşük, 1: Çok düşük,)</w:t>
            </w:r>
          </w:p>
        </w:tc>
      </w:tr>
      <w:tr w:rsidR="00517574"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8C139B" w:rsidRDefault="00517574" w:rsidP="00517574">
            <w:pPr>
              <w:spacing w:after="0" w:line="240" w:lineRule="auto"/>
              <w:jc w:val="center"/>
              <w:rPr>
                <w:rFonts w:ascii="Times New Roman" w:eastAsia="Calibri" w:hAnsi="Times New Roman" w:cs="Times New Roman"/>
                <w:b/>
                <w:sz w:val="20"/>
                <w:szCs w:val="20"/>
              </w:rPr>
            </w:pPr>
            <w:r w:rsidRPr="008C139B">
              <w:rPr>
                <w:rFonts w:ascii="Times New Roman" w:eastAsia="Calibri" w:hAnsi="Times New Roman" w:cs="Times New Roman"/>
                <w:b/>
                <w:sz w:val="20"/>
                <w:szCs w:val="20"/>
              </w:rPr>
              <w:t>Katkı</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326B02"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326B02" w:rsidRPr="008C139B" w:rsidRDefault="00326B02" w:rsidP="00326B02">
            <w:pPr>
              <w:spacing w:after="0" w:line="240" w:lineRule="auto"/>
              <w:rPr>
                <w:rFonts w:ascii="Times New Roman" w:hAnsi="Times New Roman" w:cs="Times New Roman"/>
                <w:sz w:val="20"/>
                <w:szCs w:val="20"/>
              </w:rPr>
            </w:pPr>
            <w:r w:rsidRPr="008C139B">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326B02" w:rsidRPr="008C139B" w:rsidRDefault="00326B02" w:rsidP="00326B02">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b/>
                <w:sz w:val="20"/>
                <w:szCs w:val="20"/>
              </w:rPr>
            </w:pPr>
            <w:r w:rsidRPr="008C139B">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4</w:t>
            </w:r>
          </w:p>
        </w:tc>
      </w:tr>
      <w:tr w:rsidR="008C139B" w:rsidRPr="008C139B" w:rsidTr="008C139B">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8C139B" w:rsidRPr="008C139B" w:rsidRDefault="008C139B" w:rsidP="008C139B">
            <w:pPr>
              <w:spacing w:after="0" w:line="240" w:lineRule="auto"/>
              <w:rPr>
                <w:rFonts w:ascii="Times New Roman" w:eastAsia="Times New Roman" w:hAnsi="Times New Roman" w:cs="Times New Roman"/>
                <w:color w:val="000000" w:themeColor="text1"/>
                <w:sz w:val="20"/>
                <w:szCs w:val="20"/>
                <w:lang w:eastAsia="tr-TR"/>
              </w:rPr>
            </w:pPr>
            <w:r w:rsidRPr="008C139B">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8C139B" w:rsidRPr="008C139B" w:rsidRDefault="008C139B" w:rsidP="008C139B">
            <w:pPr>
              <w:spacing w:line="240" w:lineRule="auto"/>
              <w:contextualSpacing/>
              <w:jc w:val="center"/>
              <w:rPr>
                <w:rFonts w:ascii="Times New Roman" w:eastAsia="Calibri" w:hAnsi="Times New Roman" w:cs="Times New Roman"/>
                <w:sz w:val="20"/>
                <w:szCs w:val="20"/>
              </w:rPr>
            </w:pPr>
            <w:r w:rsidRPr="008C139B">
              <w:rPr>
                <w:rFonts w:ascii="Times New Roman" w:eastAsia="Calibri" w:hAnsi="Times New Roman" w:cs="Times New Roman"/>
                <w:sz w:val="20"/>
                <w:szCs w:val="20"/>
              </w:rPr>
              <w:t>3</w:t>
            </w:r>
          </w:p>
        </w:tc>
      </w:tr>
      <w:tr w:rsidR="00517574" w:rsidRPr="008C139B" w:rsidTr="008C139B">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8C139B"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326B02" w:rsidRPr="00B41ECB" w:rsidTr="00517574">
        <w:trPr>
          <w:trHeight w:val="567"/>
        </w:trPr>
        <w:tc>
          <w:tcPr>
            <w:tcW w:w="1403" w:type="dxa"/>
            <w:shd w:val="clear" w:color="auto" w:fill="FFF2CC" w:themeFill="accent4" w:themeFillTint="33"/>
            <w:vAlign w:val="center"/>
          </w:tcPr>
          <w:p w:rsidR="00326B02" w:rsidRPr="00CA0228" w:rsidRDefault="00326B02" w:rsidP="00326B02">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326B02" w:rsidRPr="008C139B" w:rsidRDefault="00326B02" w:rsidP="00326B02">
            <w:pPr>
              <w:jc w:val="center"/>
              <w:rPr>
                <w:rFonts w:ascii="Times New Roman" w:eastAsia="Times New Roman" w:hAnsi="Times New Roman" w:cs="Times New Roman"/>
                <w:sz w:val="20"/>
                <w:szCs w:val="20"/>
                <w:lang w:eastAsia="tr-TR"/>
              </w:rPr>
            </w:pPr>
            <w:r w:rsidRPr="008C139B">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326B02" w:rsidRDefault="00326B02" w:rsidP="00326B02">
            <w:pPr>
              <w:jc w:val="center"/>
              <w:rPr>
                <w:rFonts w:ascii="Times New Roman" w:hAnsi="Times New Roman" w:cs="Times New Roman"/>
                <w:sz w:val="20"/>
                <w:szCs w:val="20"/>
              </w:rPr>
            </w:pPr>
          </w:p>
        </w:tc>
        <w:tc>
          <w:tcPr>
            <w:tcW w:w="1843" w:type="dxa"/>
            <w:shd w:val="clear" w:color="auto" w:fill="FFFFFF" w:themeFill="background1"/>
            <w:vAlign w:val="center"/>
          </w:tcPr>
          <w:p w:rsidR="00326B02" w:rsidRDefault="00326B02" w:rsidP="00326B02">
            <w:pPr>
              <w:jc w:val="center"/>
              <w:rPr>
                <w:rFonts w:ascii="Times New Roman" w:hAnsi="Times New Roman" w:cs="Times New Roman"/>
                <w:sz w:val="20"/>
                <w:szCs w:val="20"/>
              </w:rPr>
            </w:pPr>
          </w:p>
        </w:tc>
        <w:tc>
          <w:tcPr>
            <w:tcW w:w="1842" w:type="dxa"/>
            <w:shd w:val="clear" w:color="auto" w:fill="FFFFFF" w:themeFill="background1"/>
            <w:vAlign w:val="center"/>
          </w:tcPr>
          <w:p w:rsidR="00326B02" w:rsidRDefault="00326B02" w:rsidP="00326B02">
            <w:pPr>
              <w:jc w:val="center"/>
              <w:rPr>
                <w:rFonts w:ascii="Times New Roman" w:hAnsi="Times New Roman" w:cs="Times New Roman"/>
                <w:sz w:val="20"/>
                <w:szCs w:val="20"/>
              </w:rPr>
            </w:pPr>
          </w:p>
        </w:tc>
      </w:tr>
      <w:tr w:rsidR="00326B02" w:rsidRPr="00B41ECB" w:rsidTr="00517574">
        <w:trPr>
          <w:trHeight w:val="794"/>
        </w:trPr>
        <w:tc>
          <w:tcPr>
            <w:tcW w:w="1403" w:type="dxa"/>
            <w:shd w:val="clear" w:color="auto" w:fill="FFF2CC" w:themeFill="accent4" w:themeFillTint="33"/>
            <w:vAlign w:val="center"/>
          </w:tcPr>
          <w:p w:rsidR="00326B02" w:rsidRPr="00CA0228" w:rsidRDefault="00326B02" w:rsidP="00326B02">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326B02" w:rsidRPr="00957E6F" w:rsidRDefault="00326B02" w:rsidP="00326B02">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7968"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8C139B" w:rsidTr="00517574">
        <w:trPr>
          <w:trHeight w:val="397"/>
        </w:trPr>
        <w:tc>
          <w:tcPr>
            <w:tcW w:w="6506" w:type="dxa"/>
            <w:vAlign w:val="center"/>
          </w:tcPr>
          <w:p w:rsidR="00517574" w:rsidRPr="008C139B" w:rsidRDefault="008C139B" w:rsidP="00517574">
            <w:pPr>
              <w:jc w:val="center"/>
              <w:rPr>
                <w:rFonts w:ascii="Times New Roman" w:hAnsi="Times New Roman" w:cs="Times New Roman"/>
                <w:sz w:val="20"/>
                <w:szCs w:val="20"/>
              </w:rPr>
            </w:pPr>
            <w:bookmarkStart w:id="25" w:name="Nanobiyoloji"/>
            <w:r w:rsidRPr="008C139B">
              <w:rPr>
                <w:rFonts w:ascii="Times New Roman" w:eastAsia="Times New Roman" w:hAnsi="Times New Roman" w:cs="Times New Roman"/>
                <w:sz w:val="20"/>
                <w:szCs w:val="20"/>
                <w:lang w:eastAsia="tr-TR"/>
              </w:rPr>
              <w:t>NANOBİYOLOJİYE GİRİŞ</w:t>
            </w:r>
            <w:bookmarkEnd w:id="25"/>
          </w:p>
        </w:tc>
        <w:tc>
          <w:tcPr>
            <w:tcW w:w="3118" w:type="dxa"/>
            <w:vAlign w:val="center"/>
          </w:tcPr>
          <w:p w:rsidR="00517574" w:rsidRPr="008C139B" w:rsidRDefault="008C139B" w:rsidP="00517574">
            <w:pPr>
              <w:jc w:val="center"/>
              <w:rPr>
                <w:rFonts w:ascii="Times New Roman" w:hAnsi="Times New Roman" w:cs="Times New Roman"/>
                <w:sz w:val="20"/>
                <w:szCs w:val="20"/>
              </w:rPr>
            </w:pPr>
            <w:bookmarkStart w:id="26" w:name="DERS521106205"/>
            <w:r w:rsidRPr="008C139B">
              <w:rPr>
                <w:rFonts w:ascii="Times New Roman" w:eastAsia="Times New Roman" w:hAnsi="Times New Roman" w:cs="Times New Roman"/>
                <w:sz w:val="20"/>
                <w:szCs w:val="20"/>
                <w:lang w:eastAsia="tr-TR"/>
              </w:rPr>
              <w:t>521106205</w:t>
            </w:r>
            <w:bookmarkEnd w:id="26"/>
          </w:p>
        </w:tc>
      </w:tr>
    </w:tbl>
    <w:p w:rsidR="00517574" w:rsidRPr="008C139B"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BF515E" w:rsidRPr="00B41ECB" w:rsidTr="008C139B">
        <w:trPr>
          <w:trHeight w:val="772"/>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BF515E" w:rsidRPr="008C139B" w:rsidRDefault="00BF515E" w:rsidP="00BF515E">
            <w:pPr>
              <w:rPr>
                <w:rFonts w:ascii="Times New Roman" w:eastAsia="Times New Roman" w:hAnsi="Times New Roman" w:cs="Times New Roman"/>
                <w:sz w:val="20"/>
                <w:szCs w:val="20"/>
                <w:lang w:eastAsia="tr-TR"/>
              </w:rPr>
            </w:pPr>
            <w:r w:rsidRPr="008C139B">
              <w:rPr>
                <w:rFonts w:ascii="Times New Roman" w:eastAsia="Times New Roman" w:hAnsi="Times New Roman" w:cs="Times New Roman"/>
                <w:bCs/>
                <w:color w:val="000000"/>
                <w:sz w:val="20"/>
                <w:szCs w:val="20"/>
                <w:lang w:eastAsia="tr-TR"/>
              </w:rPr>
              <w:t>Bilimsel gelişmenin atomik boyut sınırlarına dayanması ile bir anlamda bilimleri ortak bir noktaya toplayan nanoteknolojinin tanımı ve moleküler biyolojide uygulama alanlarının belirlenmesidir.</w:t>
            </w:r>
          </w:p>
        </w:tc>
      </w:tr>
      <w:tr w:rsidR="00BF515E" w:rsidRPr="00B41ECB" w:rsidTr="00C77425">
        <w:trPr>
          <w:trHeight w:val="984"/>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Nanoteknoloji: Moleküller ve bağ yapılarının belirlenmesi.</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Moleküler  düzeyde kullanılan birimlerin tanımlanması.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Nanoteknolojinin tanımı.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Nanoteknolojinin moleküler biyolojide uygulandığı alanların belirlenmesi. Nanometre ölçekli yapıların fiziksel özelliklerinin belirlenmesi.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Moleküler biyolojide uygun yöntemler bulunarak nanoskopik ve makroskopik uygulamaların belirlenmesi.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Moleküler biyolojide nanometre ölçekli yapıların oluşturulması. </w:t>
            </w:r>
          </w:p>
          <w:p w:rsidR="00BF515E" w:rsidRPr="008C139B" w:rsidRDefault="00BF515E" w:rsidP="00BF515E">
            <w:pPr>
              <w:rPr>
                <w:rFonts w:ascii="Times New Roman" w:eastAsia="Times New Roman" w:hAnsi="Times New Roman" w:cs="Times New Roman"/>
                <w:color w:val="000000"/>
                <w:sz w:val="20"/>
                <w:szCs w:val="20"/>
                <w:lang w:eastAsia="tr-TR"/>
              </w:rPr>
            </w:pPr>
            <w:r w:rsidRPr="008C139B">
              <w:rPr>
                <w:rFonts w:ascii="Times New Roman" w:eastAsia="Times New Roman" w:hAnsi="Times New Roman" w:cs="Times New Roman"/>
                <w:color w:val="000000"/>
                <w:sz w:val="20"/>
                <w:szCs w:val="20"/>
                <w:lang w:eastAsia="tr-TR"/>
              </w:rPr>
              <w:t xml:space="preserve">Nanoteknoloji uygulamasının moleküler biyolojide kullanılması ve avantajları </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4A1101" w:rsidRPr="009C320A" w:rsidRDefault="004A1101" w:rsidP="004A1101">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Nano yapıların sentezlenmesini açıklayabilir. </w:t>
            </w:r>
          </w:p>
        </w:tc>
        <w:tc>
          <w:tcPr>
            <w:tcW w:w="2138" w:type="dxa"/>
            <w:tcBorders>
              <w:left w:val="nil"/>
            </w:tcBorders>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4A1101" w:rsidRPr="00715A3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Nanoyapıların karekterizasyonunu anlatabilir. </w:t>
            </w:r>
          </w:p>
        </w:tc>
        <w:tc>
          <w:tcPr>
            <w:tcW w:w="2138" w:type="dxa"/>
            <w:tcBorders>
              <w:left w:val="nil"/>
            </w:tcBorders>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4A1101"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Nanokarbon teknolojilerini anlatabilir.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4A1101" w:rsidRPr="008A497E" w:rsidRDefault="004A1101" w:rsidP="004A110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Nanopartiküllerin analiz yöntemlerini tanımlayabilir.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4A1101" w:rsidRPr="008A497E" w:rsidRDefault="004A1101" w:rsidP="004A110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Biyonanosensörleri anlatabilir.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4A1101"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Nanopartikül ilaç taşıyıcı sistemlerini kavrayabilir. </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r w:rsidR="004A1101"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4A1101"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Nanoteknolojinin sağlıkta kullanımını kavrayabilir.</w:t>
            </w:r>
          </w:p>
        </w:tc>
        <w:tc>
          <w:tcPr>
            <w:tcW w:w="2138" w:type="dxa"/>
            <w:tcBorders>
              <w:left w:val="nil"/>
            </w:tcBorders>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BF515E" w:rsidRPr="00B41ECB" w:rsidTr="00C77425">
        <w:trPr>
          <w:trHeight w:val="843"/>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1.</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Petrucci, R.H., Harwood, W.S., Herring G.F.: General Chemistry Principles and Modern Applications, Eighth Edition by California State University, USA, 2005.</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2.</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Katarzyna, B.K, Masanori S.: From molecular biology to nanotechnology and nanomedicine, Biosystems. 2002 Mar-May;65(2-3):123-38.</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3.</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Hosokawa, M., Nogi, K., Naito, M., Yokoyama T.:   Addressing of nanoparticles by using DNA molecules, Nanoparticle Technology Handbook, Pages 485-488, 2008.</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4.</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Gupta, P.D., Manasi, D., Vasavada A.R.: Proteın Nanotechnology - A Powerful Futurıstıc Dıagnostıc Technıque Indian Journal Of Clinical Biochemistry, 20 (2) 48-53, 2005.</w:t>
            </w:r>
          </w:p>
          <w:p w:rsidR="00BF515E" w:rsidRPr="008C139B" w:rsidRDefault="008C139B" w:rsidP="00BF515E">
            <w:pPr>
              <w:outlineLvl w:val="3"/>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5</w:t>
            </w:r>
            <w:r w:rsidR="0061184E">
              <w:rPr>
                <w:rFonts w:ascii="Times New Roman" w:eastAsia="Times New Roman" w:hAnsi="Times New Roman" w:cs="Times New Roman"/>
                <w:color w:val="000000"/>
                <w:sz w:val="20"/>
                <w:szCs w:val="20"/>
                <w:lang w:eastAsia="tr-TR"/>
              </w:rPr>
              <w:t xml:space="preserve"> </w:t>
            </w:r>
            <w:r>
              <w:rPr>
                <w:rFonts w:ascii="Times New Roman" w:eastAsia="Times New Roman" w:hAnsi="Times New Roman" w:cs="Times New Roman"/>
                <w:color w:val="000000"/>
                <w:sz w:val="20"/>
                <w:szCs w:val="20"/>
                <w:lang w:eastAsia="tr-TR"/>
              </w:rPr>
              <w:t>.</w:t>
            </w:r>
            <w:r w:rsidR="00BF515E" w:rsidRPr="008C139B">
              <w:rPr>
                <w:rFonts w:ascii="Times New Roman" w:eastAsia="Times New Roman" w:hAnsi="Times New Roman" w:cs="Times New Roman"/>
                <w:color w:val="000000"/>
                <w:sz w:val="20"/>
                <w:szCs w:val="20"/>
                <w:lang w:eastAsia="tr-TR"/>
              </w:rPr>
              <w:t>Permiakov, N.K., Ananian, M.A., Sorokovo, V.I., Luskinovich, P.N.: Scanning probe microscopy and medico-biological nanotechnology: history and prospects. Arkh. Patol. 60, 9–13 1998.</w:t>
            </w:r>
          </w:p>
          <w:p w:rsidR="00BF515E" w:rsidRPr="008C139B" w:rsidRDefault="008C139B" w:rsidP="00BF515E">
            <w:pPr>
              <w:outlineLvl w:val="3"/>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color w:val="000000"/>
                <w:sz w:val="20"/>
                <w:szCs w:val="20"/>
                <w:lang w:eastAsia="tr-TR"/>
              </w:rPr>
              <w:t>6.</w:t>
            </w:r>
            <w:r w:rsidR="0061184E">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 xml:space="preserve">Drexler, K.E.: Nanosystems: Molecular Machinery, Manufacturing, and Computation, </w:t>
            </w:r>
            <w:r>
              <w:rPr>
                <w:rFonts w:ascii="Times New Roman" w:eastAsia="Times New Roman" w:hAnsi="Times New Roman" w:cs="Times New Roman"/>
                <w:color w:val="000000"/>
                <w:sz w:val="20"/>
                <w:szCs w:val="20"/>
                <w:lang w:eastAsia="tr-TR"/>
              </w:rPr>
              <w:t xml:space="preserve"> </w:t>
            </w:r>
            <w:r w:rsidR="00BF515E" w:rsidRPr="008C139B">
              <w:rPr>
                <w:rFonts w:ascii="Times New Roman" w:eastAsia="Times New Roman" w:hAnsi="Times New Roman" w:cs="Times New Roman"/>
                <w:color w:val="000000"/>
                <w:sz w:val="20"/>
                <w:szCs w:val="20"/>
                <w:lang w:eastAsia="tr-TR"/>
              </w:rPr>
              <w:t>Wiley, New York, 1992.</w:t>
            </w:r>
          </w:p>
        </w:tc>
      </w:tr>
      <w:tr w:rsidR="00BF515E" w:rsidRPr="00B41ECB" w:rsidTr="00517574">
        <w:trPr>
          <w:trHeight w:val="567"/>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F515E" w:rsidRPr="008C139B" w:rsidRDefault="00BF515E" w:rsidP="00BF515E">
            <w:pPr>
              <w:rPr>
                <w:rFonts w:ascii="Times New Roman" w:hAnsi="Times New Roman" w:cs="Times New Roman"/>
                <w:sz w:val="20"/>
                <w:szCs w:val="20"/>
              </w:rPr>
            </w:pPr>
            <w:r w:rsidRPr="008C139B">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Biyonanoteknoloji</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Nanoteknoloji ve Biyonanoteknoloji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Nanoteknoloji: Moleküller ve bağ yapılarının belirlenmesi.</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Moleküler  düzeyde kullanılan birimlerin tanımlanması</w:t>
            </w:r>
          </w:p>
        </w:tc>
      </w:tr>
      <w:tr w:rsidR="00BF515E"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 boyutunun önemi</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 boyutu için ihtiyaç- yüzey/hacim oranı</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 boyutunun anahtar özellikleri ve önemi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Nanoyapıların Sentezi ve Karakterizasyonu</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Nanokarbon</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Nanokarbon Teknolojileri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bCs/>
                <w:sz w:val="20"/>
                <w:szCs w:val="20"/>
                <w:lang w:eastAsia="tr-TR"/>
              </w:rPr>
            </w:pPr>
            <w:r w:rsidRPr="00CB69B1">
              <w:rPr>
                <w:rFonts w:ascii="Times New Roman" w:eastAsia="Times New Roman" w:hAnsi="Times New Roman" w:cs="Times New Roman"/>
                <w:sz w:val="20"/>
                <w:szCs w:val="20"/>
                <w:lang w:eastAsia="tr-TR"/>
              </w:rPr>
              <w:t>Nanopartiküllerin Analiz Yöntemleri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 Malzemelerin İncelenmesinde Spektroskopik Yöntemler</w:t>
            </w:r>
            <w:r w:rsidR="00A2406B">
              <w:rPr>
                <w:rFonts w:ascii="Times New Roman" w:eastAsia="Times New Roman" w:hAnsi="Times New Roman" w:cs="Times New Roman"/>
                <w:sz w:val="20"/>
                <w:szCs w:val="20"/>
                <w:lang w:eastAsia="tr-TR"/>
              </w:rPr>
              <w:t>-</w:t>
            </w:r>
            <w:r w:rsidR="00A2406B" w:rsidRPr="00CB69B1">
              <w:rPr>
                <w:rFonts w:ascii="Times New Roman" w:eastAsia="Times New Roman" w:hAnsi="Times New Roman" w:cs="Times New Roman"/>
                <w:sz w:val="20"/>
                <w:szCs w:val="20"/>
                <w:lang w:eastAsia="tr-TR"/>
              </w:rPr>
              <w:t xml:space="preserve"> Yapay Moleküler Reseptörler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BF515E" w:rsidRPr="00CB69B1" w:rsidRDefault="00E66F11" w:rsidP="00BF515E">
            <w:pPr>
              <w:rPr>
                <w:rFonts w:ascii="Times New Roman" w:eastAsia="Times New Roman" w:hAnsi="Times New Roman" w:cs="Times New Roman"/>
                <w:sz w:val="20"/>
                <w:szCs w:val="20"/>
                <w:lang w:eastAsia="tr-TR"/>
              </w:rPr>
            </w:pPr>
            <w:r w:rsidRPr="00A2406B">
              <w:rPr>
                <w:rFonts w:ascii="Times New Roman" w:eastAsia="Times New Roman" w:hAnsi="Times New Roman" w:cs="Times New Roman"/>
                <w:bCs/>
                <w:iCs/>
                <w:color w:val="000000" w:themeColor="text1"/>
                <w:sz w:val="20"/>
                <w:szCs w:val="20"/>
                <w:lang w:eastAsia="tr-TR"/>
              </w:rPr>
              <w:t>Ara Sınavlar</w:t>
            </w:r>
          </w:p>
        </w:tc>
      </w:tr>
      <w:tr w:rsidR="00BF515E"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Biyonanosensörler</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 xml:space="preserve">Nanopartiküler İlaç Taşıyıcı Sistemler  </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İlaç Taşınımında Nano Boyutun Önemi</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Hedeflenmiş İlaç Taşınması</w:t>
            </w:r>
          </w:p>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İlaç Taşınımında Nanoteknolojinin Rolü</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İlaç taşınım araçlarının kimyası: a) Nanokapsüller  b)Tek Zarlı Lipozomal Araçlar</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F515E" w:rsidRPr="00CB69B1" w:rsidRDefault="00BF515E" w:rsidP="00BF515E">
            <w:pPr>
              <w:numPr>
                <w:ilvl w:val="0"/>
                <w:numId w:val="15"/>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Nanoparçacıklar</w:t>
            </w:r>
          </w:p>
          <w:p w:rsidR="00BF515E" w:rsidRPr="00CB69B1" w:rsidRDefault="00BF515E" w:rsidP="00BF515E">
            <w:pPr>
              <w:numPr>
                <w:ilvl w:val="0"/>
                <w:numId w:val="15"/>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Mikroemülsiyon</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bCs/>
                <w:sz w:val="20"/>
                <w:szCs w:val="20"/>
                <w:lang w:eastAsia="tr-TR"/>
              </w:rPr>
              <w:t>Biyonano görüntüleme</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F515E" w:rsidRPr="00CB69B1" w:rsidRDefault="00BF515E" w:rsidP="00BF515E">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Biyonanoteknolojideki Uygulamalar</w:t>
            </w:r>
            <w:r w:rsidR="00A2406B">
              <w:rPr>
                <w:rFonts w:ascii="Times New Roman" w:eastAsia="Times New Roman" w:hAnsi="Times New Roman" w:cs="Times New Roman"/>
                <w:sz w:val="20"/>
                <w:szCs w:val="20"/>
                <w:lang w:eastAsia="tr-TR"/>
              </w:rPr>
              <w:t xml:space="preserve">   </w:t>
            </w:r>
          </w:p>
          <w:p w:rsidR="00BF515E" w:rsidRPr="00CB69B1"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Nanoyapılar ve Nanosistemler</w:t>
            </w:r>
          </w:p>
          <w:p w:rsidR="00BF515E" w:rsidRPr="00CB69B1"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Nanoparçacıklar</w:t>
            </w:r>
          </w:p>
          <w:p w:rsidR="00BF515E" w:rsidRPr="00CB69B1"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In Vitro Tedaviler</w:t>
            </w:r>
          </w:p>
          <w:p w:rsidR="00BF515E" w:rsidRDefault="00BF515E" w:rsidP="00BF515E">
            <w:pPr>
              <w:numPr>
                <w:ilvl w:val="0"/>
                <w:numId w:val="16"/>
              </w:num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Nanosistemlerin Ve Nanoparçacıkların Tıbbi Uygulamaları</w:t>
            </w:r>
          </w:p>
          <w:p w:rsidR="00A2406B" w:rsidRPr="00CB69B1" w:rsidRDefault="00A2406B" w:rsidP="00A2406B">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Nanotoksikoloji</w:t>
            </w:r>
          </w:p>
          <w:p w:rsidR="00A2406B" w:rsidRPr="00CB69B1" w:rsidRDefault="00A2406B" w:rsidP="00A2406B">
            <w:pPr>
              <w:rPr>
                <w:rFonts w:ascii="Times New Roman" w:eastAsia="Times New Roman" w:hAnsi="Times New Roman" w:cs="Times New Roman"/>
                <w:sz w:val="20"/>
                <w:szCs w:val="20"/>
                <w:lang w:eastAsia="tr-TR"/>
              </w:rPr>
            </w:pPr>
            <w:r w:rsidRPr="00CB69B1">
              <w:rPr>
                <w:rFonts w:ascii="Times New Roman" w:eastAsia="Times New Roman" w:hAnsi="Times New Roman" w:cs="Times New Roman"/>
                <w:sz w:val="20"/>
                <w:szCs w:val="20"/>
                <w:lang w:eastAsia="tr-TR"/>
              </w:rPr>
              <w:t xml:space="preserve">Potansiyel risklerin belirlenmesi             </w:t>
            </w:r>
          </w:p>
        </w:tc>
      </w:tr>
      <w:tr w:rsidR="00BF515E"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BF515E" w:rsidRPr="00CB69B1" w:rsidRDefault="006A66FF" w:rsidP="00BF515E">
            <w:pPr>
              <w:rPr>
                <w:rFonts w:ascii="Times New Roman" w:eastAsia="Times New Roman" w:hAnsi="Times New Roman" w:cs="Times New Roman"/>
                <w:sz w:val="20"/>
                <w:szCs w:val="20"/>
                <w:lang w:eastAsia="tr-TR"/>
              </w:rPr>
            </w:pPr>
            <w:r w:rsidRPr="00A2406B">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28</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28</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4</w:t>
            </w:r>
            <w:r w:rsidR="00D62D95">
              <w:rPr>
                <w:rFonts w:ascii="Times New Roman" w:hAnsi="Times New Roman" w:cs="Times New Roman"/>
                <w:sz w:val="20"/>
                <w:szCs w:val="20"/>
              </w:rPr>
              <w:t>0</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lastRenderedPageBreak/>
              <w:t>Sözlü Sınav hazırlık</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Pr="00A47FF2" w:rsidRDefault="00D62D95" w:rsidP="00D62D95">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D62D95" w:rsidRPr="00E131A3" w:rsidRDefault="00D62D95" w:rsidP="00D62D95">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D62D95" w:rsidRPr="00E131A3" w:rsidRDefault="004143B9" w:rsidP="00D62D95">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E131A3" w:rsidRDefault="004143B9" w:rsidP="00D62D95">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rsidR="00D62D95" w:rsidRPr="00E131A3" w:rsidRDefault="004143B9" w:rsidP="00D62D95">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w:t>
            </w:r>
          </w:p>
        </w:tc>
      </w:tr>
      <w:tr w:rsidR="00D62D95" w:rsidRPr="00B41ECB" w:rsidTr="00517574">
        <w:trPr>
          <w:trHeight w:val="312"/>
        </w:trPr>
        <w:tc>
          <w:tcPr>
            <w:tcW w:w="5797" w:type="dxa"/>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62D95" w:rsidRPr="00BA47A8" w:rsidRDefault="004143B9" w:rsidP="00D62D95">
            <w:pPr>
              <w:jc w:val="center"/>
              <w:rPr>
                <w:rFonts w:ascii="Times New Roman" w:hAnsi="Times New Roman" w:cs="Times New Roman"/>
                <w:sz w:val="20"/>
                <w:szCs w:val="20"/>
              </w:rPr>
            </w:pPr>
            <w:r>
              <w:rPr>
                <w:rFonts w:ascii="Times New Roman" w:hAnsi="Times New Roman" w:cs="Times New Roman"/>
                <w:sz w:val="20"/>
                <w:szCs w:val="20"/>
              </w:rPr>
              <w:t>42</w:t>
            </w:r>
          </w:p>
        </w:tc>
      </w:tr>
      <w:tr w:rsidR="00D62D95" w:rsidRPr="00B41ECB" w:rsidTr="00517574">
        <w:trPr>
          <w:trHeight w:val="312"/>
        </w:trPr>
        <w:tc>
          <w:tcPr>
            <w:tcW w:w="5797" w:type="dxa"/>
            <w:tcBorders>
              <w:bottom w:val="single" w:sz="12" w:space="0" w:color="auto"/>
            </w:tcBorders>
            <w:shd w:val="clear" w:color="auto" w:fill="FFFFFF" w:themeFill="background1"/>
            <w:vAlign w:val="center"/>
          </w:tcPr>
          <w:p w:rsidR="00D62D95" w:rsidRDefault="00D62D95" w:rsidP="00D62D95">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r>
      <w:tr w:rsidR="00D62D95" w:rsidRPr="00B41ECB" w:rsidTr="00517574">
        <w:trPr>
          <w:trHeight w:val="312"/>
        </w:trPr>
        <w:tc>
          <w:tcPr>
            <w:tcW w:w="5797" w:type="dxa"/>
            <w:tcBorders>
              <w:bottom w:val="single" w:sz="12" w:space="0" w:color="auto"/>
            </w:tcBorders>
            <w:shd w:val="clear" w:color="auto" w:fill="FFFFFF" w:themeFill="background1"/>
            <w:vAlign w:val="center"/>
          </w:tcPr>
          <w:p w:rsidR="00D62D95" w:rsidRPr="007C53A8" w:rsidRDefault="00D62D95" w:rsidP="00D62D95">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r>
      <w:tr w:rsidR="00D62D95" w:rsidRPr="00B41ECB" w:rsidTr="00517574">
        <w:trPr>
          <w:trHeight w:val="312"/>
        </w:trPr>
        <w:tc>
          <w:tcPr>
            <w:tcW w:w="5797" w:type="dxa"/>
            <w:tcBorders>
              <w:bottom w:val="single" w:sz="12" w:space="0" w:color="auto"/>
            </w:tcBorders>
            <w:shd w:val="clear" w:color="auto" w:fill="FFFFFF" w:themeFill="background1"/>
            <w:vAlign w:val="center"/>
          </w:tcPr>
          <w:p w:rsidR="00D62D95" w:rsidRPr="007C53A8" w:rsidRDefault="00D62D95" w:rsidP="00D62D95">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c>
          <w:tcPr>
            <w:tcW w:w="1276" w:type="dxa"/>
            <w:shd w:val="clear" w:color="auto" w:fill="FFFFFF" w:themeFill="background1"/>
            <w:vAlign w:val="center"/>
          </w:tcPr>
          <w:p w:rsidR="00D62D95" w:rsidRPr="00BA47A8" w:rsidRDefault="00D62D95" w:rsidP="00D62D95">
            <w:pPr>
              <w:jc w:val="center"/>
              <w:rPr>
                <w:rFonts w:ascii="Times New Roman" w:hAnsi="Times New Roman" w:cs="Times New Roman"/>
                <w:sz w:val="20"/>
                <w:szCs w:val="20"/>
              </w:rPr>
            </w:pPr>
          </w:p>
        </w:tc>
      </w:tr>
      <w:tr w:rsidR="00D62D95"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62D95" w:rsidRPr="00864912" w:rsidRDefault="004143B9" w:rsidP="00D62D95">
            <w:pPr>
              <w:jc w:val="center"/>
              <w:rPr>
                <w:rFonts w:ascii="Times New Roman" w:hAnsi="Times New Roman" w:cs="Times New Roman"/>
                <w:sz w:val="20"/>
                <w:szCs w:val="20"/>
              </w:rPr>
            </w:pPr>
            <w:r>
              <w:rPr>
                <w:rFonts w:ascii="Times New Roman" w:hAnsi="Times New Roman" w:cs="Times New Roman"/>
                <w:sz w:val="20"/>
                <w:szCs w:val="20"/>
              </w:rPr>
              <w:t>152</w:t>
            </w:r>
          </w:p>
        </w:tc>
      </w:tr>
      <w:tr w:rsidR="00D62D95"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62D95" w:rsidRPr="00A47FF2" w:rsidRDefault="00D62D95" w:rsidP="00D62D95">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62D95" w:rsidRPr="00124B45" w:rsidRDefault="004143B9" w:rsidP="00D62D95">
            <w:pPr>
              <w:jc w:val="center"/>
              <w:rPr>
                <w:rFonts w:ascii="Times New Roman" w:hAnsi="Times New Roman" w:cs="Times New Roman"/>
                <w:b/>
                <w:sz w:val="20"/>
                <w:szCs w:val="20"/>
              </w:rPr>
            </w:pPr>
            <w:r>
              <w:rPr>
                <w:rFonts w:ascii="Times New Roman" w:hAnsi="Times New Roman" w:cs="Times New Roman"/>
                <w:bCs/>
                <w:sz w:val="20"/>
                <w:szCs w:val="20"/>
              </w:rPr>
              <w:t>152</w:t>
            </w:r>
            <w:r w:rsidR="00D62D95" w:rsidRPr="00E01425">
              <w:rPr>
                <w:rFonts w:ascii="Times New Roman" w:hAnsi="Times New Roman" w:cs="Times New Roman"/>
                <w:bCs/>
                <w:sz w:val="20"/>
                <w:szCs w:val="20"/>
              </w:rPr>
              <w:t>/30</w:t>
            </w:r>
          </w:p>
        </w:tc>
      </w:tr>
      <w:tr w:rsidR="00D62D95" w:rsidRPr="00B41ECB" w:rsidTr="00517574">
        <w:trPr>
          <w:trHeight w:val="312"/>
        </w:trPr>
        <w:tc>
          <w:tcPr>
            <w:tcW w:w="5797" w:type="dxa"/>
            <w:tcBorders>
              <w:top w:val="nil"/>
              <w:left w:val="nil"/>
              <w:bottom w:val="nil"/>
              <w:right w:val="single" w:sz="12" w:space="0" w:color="auto"/>
            </w:tcBorders>
            <w:vAlign w:val="center"/>
          </w:tcPr>
          <w:p w:rsidR="00D62D95" w:rsidRPr="00A47FF2" w:rsidRDefault="00D62D95" w:rsidP="00D62D95">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62D95" w:rsidRPr="00A47FF2" w:rsidRDefault="00D62D95" w:rsidP="00D62D95">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62D95" w:rsidRPr="00124B45" w:rsidRDefault="00D62D95" w:rsidP="00D62D95">
            <w:pPr>
              <w:jc w:val="center"/>
              <w:rPr>
                <w:rFonts w:ascii="Times New Roman" w:hAnsi="Times New Roman" w:cs="Times New Roman"/>
                <w:b/>
                <w:sz w:val="20"/>
                <w:szCs w:val="20"/>
              </w:rPr>
            </w:pPr>
            <w:r>
              <w:rPr>
                <w:rFonts w:ascii="Times New Roman" w:hAnsi="Times New Roman" w:cs="Times New Roman"/>
                <w:bCs/>
                <w:sz w:val="20"/>
                <w:szCs w:val="20"/>
              </w:rPr>
              <w:t>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1623220940"/>
            <w:placeholder>
              <w:docPart w:val="6447A36AD3DB45CAB66EA18BFBFDDBF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BF515E"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Ödev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25</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50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62D95" w:rsidRPr="00BA47A8" w:rsidRDefault="00D62D95" w:rsidP="00D62D95">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5E7A20" w:rsidTr="005E7A20">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DERSİN ÖĞRENİM ÇIKTILARININ PROGRAM ÇIKTILARI (PÇ) İLE OLAN İLİŞKİSİ</w:t>
            </w:r>
          </w:p>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(5: Çok yüksek, 4:</w:t>
            </w:r>
            <w:r w:rsidRPr="005E7A20">
              <w:rPr>
                <w:rFonts w:ascii="Times New Roman" w:eastAsia="Calibri" w:hAnsi="Times New Roman" w:cs="Times New Roman"/>
                <w:b/>
                <w:sz w:val="20"/>
                <w:szCs w:val="20"/>
              </w:rPr>
              <w:t xml:space="preserve"> </w:t>
            </w:r>
            <w:r w:rsidRPr="005E7A20">
              <w:rPr>
                <w:rFonts w:ascii="Times New Roman" w:eastAsia="Calibri" w:hAnsi="Times New Roman" w:cs="Times New Roman"/>
                <w:sz w:val="20"/>
                <w:szCs w:val="20"/>
              </w:rPr>
              <w:t>Yüksek,</w:t>
            </w:r>
            <w:r w:rsidRPr="005E7A20">
              <w:rPr>
                <w:rFonts w:ascii="Times New Roman" w:eastAsia="Calibri" w:hAnsi="Times New Roman" w:cs="Times New Roman"/>
                <w:b/>
                <w:sz w:val="20"/>
                <w:szCs w:val="20"/>
              </w:rPr>
              <w:t xml:space="preserve"> </w:t>
            </w:r>
            <w:r w:rsidRPr="005E7A20">
              <w:rPr>
                <w:rFonts w:ascii="Times New Roman" w:eastAsia="Calibri" w:hAnsi="Times New Roman" w:cs="Times New Roman"/>
                <w:sz w:val="20"/>
                <w:szCs w:val="20"/>
              </w:rPr>
              <w:t>3: Orta, 2: Düşük, 1: Çok düşük,)</w:t>
            </w:r>
          </w:p>
        </w:tc>
      </w:tr>
      <w:tr w:rsidR="00517574"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5E7A20" w:rsidRDefault="00517574" w:rsidP="00517574">
            <w:pPr>
              <w:spacing w:after="0" w:line="240" w:lineRule="auto"/>
              <w:jc w:val="center"/>
              <w:rPr>
                <w:rFonts w:ascii="Times New Roman" w:eastAsia="Calibri" w:hAnsi="Times New Roman" w:cs="Times New Roman"/>
                <w:b/>
                <w:sz w:val="20"/>
                <w:szCs w:val="20"/>
              </w:rPr>
            </w:pPr>
            <w:r w:rsidRPr="005E7A20">
              <w:rPr>
                <w:rFonts w:ascii="Times New Roman" w:eastAsia="Calibri" w:hAnsi="Times New Roman" w:cs="Times New Roman"/>
                <w:b/>
                <w:sz w:val="20"/>
                <w:szCs w:val="20"/>
              </w:rPr>
              <w:t>Katkı</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4</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5E7A20">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3</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b/>
                <w:sz w:val="20"/>
                <w:szCs w:val="20"/>
              </w:rPr>
            </w:pPr>
            <w:r w:rsidRPr="005E7A2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2</w:t>
            </w:r>
          </w:p>
        </w:tc>
      </w:tr>
      <w:tr w:rsidR="00BF515E"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5E7A20" w:rsidRDefault="00BF515E" w:rsidP="00BF515E">
            <w:pPr>
              <w:spacing w:after="0" w:line="240" w:lineRule="auto"/>
              <w:rPr>
                <w:rFonts w:ascii="Times New Roman" w:hAnsi="Times New Roman" w:cs="Times New Roman"/>
                <w:sz w:val="20"/>
                <w:szCs w:val="20"/>
              </w:rPr>
            </w:pPr>
            <w:r w:rsidRPr="005E7A20">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5E7A20" w:rsidRDefault="00BF515E" w:rsidP="00BF515E">
            <w:pPr>
              <w:spacing w:line="240" w:lineRule="auto"/>
              <w:contextualSpacing/>
              <w:jc w:val="center"/>
              <w:rPr>
                <w:rFonts w:ascii="Times New Roman" w:eastAsia="Calibri" w:hAnsi="Times New Roman" w:cs="Times New Roman"/>
                <w:sz w:val="20"/>
                <w:szCs w:val="20"/>
              </w:rPr>
            </w:pPr>
            <w:r w:rsidRPr="005E7A20">
              <w:rPr>
                <w:rFonts w:ascii="Times New Roman" w:eastAsia="Calibri" w:hAnsi="Times New Roman" w:cs="Times New Roman"/>
                <w:sz w:val="20"/>
                <w:szCs w:val="20"/>
              </w:rPr>
              <w:t>2</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b/>
                <w:sz w:val="20"/>
                <w:szCs w:val="20"/>
              </w:rPr>
            </w:pPr>
            <w:r>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hAnsi="Times New Roman" w:cs="Times New Roman"/>
                <w:sz w:val="18"/>
                <w:szCs w:val="18"/>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r w:rsidR="005E7A20" w:rsidRPr="005E7A20" w:rsidTr="005E7A2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5E7A20" w:rsidRPr="009C320A" w:rsidRDefault="005E7A20" w:rsidP="005E7A20">
            <w:pPr>
              <w:spacing w:after="0" w:line="240" w:lineRule="auto"/>
              <w:rPr>
                <w:rFonts w:ascii="Times New Roman" w:eastAsia="Times New Roman" w:hAnsi="Times New Roman" w:cs="Times New Roman"/>
                <w:color w:val="000000" w:themeColor="text1"/>
                <w:sz w:val="18"/>
                <w:szCs w:val="18"/>
                <w:lang w:eastAsia="tr-TR"/>
              </w:rPr>
            </w:pPr>
            <w:r w:rsidRPr="009C320A">
              <w:rPr>
                <w:rFonts w:ascii="Times New Roman" w:eastAsia="Times New Roman" w:hAnsi="Times New Roman" w:cs="Times New Roman"/>
                <w:color w:val="000000" w:themeColor="text1"/>
                <w:sz w:val="18"/>
                <w:szCs w:val="18"/>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5E7A20" w:rsidRPr="00913D0D" w:rsidRDefault="005E7A20" w:rsidP="005E7A20">
            <w:pPr>
              <w:spacing w:line="240" w:lineRule="auto"/>
              <w:contextualSpacing/>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517574" w:rsidRPr="005E7A20" w:rsidTr="005E7A20">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5E7A20" w:rsidRDefault="00517574" w:rsidP="00517574">
            <w:pPr>
              <w:spacing w:after="0" w:line="240" w:lineRule="auto"/>
              <w:rPr>
                <w:rFonts w:ascii="Calibri" w:eastAsia="Calibri" w:hAnsi="Calibri"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5E7A20" w:rsidRDefault="00BF515E" w:rsidP="00517574">
            <w:pPr>
              <w:ind w:left="-109" w:right="-176"/>
              <w:jc w:val="center"/>
              <w:rPr>
                <w:rFonts w:ascii="Times New Roman" w:hAnsi="Times New Roman" w:cs="Times New Roman"/>
                <w:sz w:val="20"/>
                <w:szCs w:val="20"/>
              </w:rPr>
            </w:pPr>
            <w:r w:rsidRPr="005E7A20">
              <w:rPr>
                <w:rFonts w:ascii="Times New Roman" w:eastAsia="Times New Roman" w:hAnsi="Times New Roman" w:cs="Times New Roman"/>
                <w:sz w:val="20"/>
                <w:szCs w:val="20"/>
                <w:lang w:eastAsia="tr-TR"/>
              </w:rPr>
              <w:t>Prof. Dr. M. Cengiz ÜSTÜNER</w:t>
            </w:r>
          </w:p>
        </w:tc>
        <w:tc>
          <w:tcPr>
            <w:tcW w:w="2268" w:type="dxa"/>
            <w:shd w:val="clear" w:color="auto" w:fill="FFFFFF" w:themeFill="background1"/>
            <w:vAlign w:val="center"/>
          </w:tcPr>
          <w:p w:rsidR="00517574" w:rsidRPr="005E7A20"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0016"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517574" w:rsidRPr="00B41ECB" w:rsidTr="00517574">
        <w:trPr>
          <w:trHeight w:val="397"/>
        </w:trPr>
        <w:tc>
          <w:tcPr>
            <w:tcW w:w="6506" w:type="dxa"/>
            <w:vAlign w:val="center"/>
          </w:tcPr>
          <w:p w:rsidR="00517574" w:rsidRPr="005E7A20" w:rsidRDefault="005E7A20" w:rsidP="00517574">
            <w:pPr>
              <w:jc w:val="center"/>
              <w:rPr>
                <w:rFonts w:ascii="Times New Roman" w:hAnsi="Times New Roman" w:cs="Times New Roman"/>
                <w:sz w:val="20"/>
                <w:szCs w:val="20"/>
              </w:rPr>
            </w:pPr>
            <w:bookmarkStart w:id="27" w:name="HücreDizisi"/>
            <w:r w:rsidRPr="005E7A20">
              <w:rPr>
                <w:rFonts w:ascii="Times New Roman" w:eastAsia="Times New Roman" w:hAnsi="Times New Roman" w:cs="Times New Roman"/>
                <w:sz w:val="20"/>
                <w:szCs w:val="20"/>
                <w:lang w:eastAsia="tr-TR"/>
              </w:rPr>
              <w:t>HÜCRE DİZİLERİNİN SEÇİMİNDE DİKKAT EDİLMESİ GEREKENLER VE YAYGIN HÜCRE KÜLTÜRÜ SORUNLARI</w:t>
            </w:r>
            <w:bookmarkEnd w:id="27"/>
          </w:p>
        </w:tc>
        <w:tc>
          <w:tcPr>
            <w:tcW w:w="3118" w:type="dxa"/>
            <w:vAlign w:val="center"/>
          </w:tcPr>
          <w:p w:rsidR="00517574" w:rsidRPr="005E7A20" w:rsidRDefault="005E7A20" w:rsidP="00517574">
            <w:pPr>
              <w:jc w:val="center"/>
              <w:rPr>
                <w:rFonts w:ascii="Times New Roman" w:hAnsi="Times New Roman" w:cs="Times New Roman"/>
                <w:sz w:val="20"/>
                <w:szCs w:val="20"/>
              </w:rPr>
            </w:pPr>
            <w:bookmarkStart w:id="28" w:name="DERS521104206"/>
            <w:r w:rsidRPr="005E7A20">
              <w:rPr>
                <w:rFonts w:ascii="Times New Roman" w:eastAsia="Times New Roman" w:hAnsi="Times New Roman" w:cs="Times New Roman"/>
                <w:sz w:val="20"/>
                <w:szCs w:val="20"/>
                <w:lang w:eastAsia="tr-TR"/>
              </w:rPr>
              <w:t>521104206</w:t>
            </w:r>
            <w:bookmarkEnd w:id="28"/>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r w:rsidR="00BF515E">
              <w:rPr>
                <w:rFonts w:ascii="Times New Roman" w:hAnsi="Times New Roman" w:cs="Times New Roman"/>
                <w:sz w:val="20"/>
                <w:szCs w:val="20"/>
              </w:rPr>
              <w:t>X</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BF515E" w:rsidRPr="00B41ECB" w:rsidTr="00C77425">
        <w:trPr>
          <w:trHeight w:val="1012"/>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tcPr>
          <w:p w:rsidR="00BF515E" w:rsidRPr="005E7A20" w:rsidRDefault="00BF515E" w:rsidP="00BF515E">
            <w:pPr>
              <w:rPr>
                <w:rFonts w:ascii="Times New Roman" w:eastAsia="Times New Roman" w:hAnsi="Times New Roman" w:cs="Times New Roman"/>
                <w:sz w:val="20"/>
                <w:szCs w:val="20"/>
                <w:lang w:eastAsia="tr-TR"/>
              </w:rPr>
            </w:pPr>
            <w:r w:rsidRPr="005E7A20">
              <w:rPr>
                <w:rFonts w:ascii="Times New Roman" w:eastAsia="Times New Roman" w:hAnsi="Times New Roman" w:cs="Times New Roman"/>
                <w:sz w:val="20"/>
                <w:szCs w:val="20"/>
                <w:lang w:eastAsia="tr-TR"/>
              </w:rPr>
              <w:t>Doku kültürünün (primer kültür) yanı sıra hücre kültürü, birçok çalışmada kullanılan ve araştırmacılara deneylerde kullandıkları maddelerin in vivo davranışları hakkında bilgi edinmelerine yardımcı olan ortamı sağlar. Doku kültüründen farklı olarak hücre kültüründe çalışılacak hücre dizilerinin çalışmaya uygunlukları, bu hücrelerin nereden ve nasıl temin edilecekleri önemlidir. Bu besiyerleri kullanıma hazır olarak alınabildiği gibi maliyetin düşürülebilmesi için kullanıcı tarafından da hazırlanabilmektedir. Bu nedenle araştırmacının bu konu ile ilgili de bilgi sahibi olması gerekir. Bunların yanında hücre kültürü ortamında birçok sorunla karşılaşmak aslında kolay gibi görünen bu tekniğin içinden çıkılamaz bir hal almasına ve araştırmacının emek, zaman ve maddi kayıplara uğramasına neden olmaktadır. Bu çalışmalara başlamadan önce bu sorunların neler olabileceğinin bilinmesi ve çözümüne yönelik neler yapılabileceğinin bilinmesi önemlidir. Eğer sorun kontaminasyon ise, kontaminasyon türünü belirlemeye yönelik yapılabilecek testler ve belirlenen kontaminasyon türüne uygun çözümlere karar verilmesi gerekmektedir.</w:t>
            </w:r>
          </w:p>
        </w:tc>
      </w:tr>
      <w:tr w:rsidR="00BF515E" w:rsidRPr="00B41ECB" w:rsidTr="005E7A20">
        <w:trPr>
          <w:trHeight w:val="650"/>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F515E" w:rsidRPr="005E7A20" w:rsidRDefault="00BF515E" w:rsidP="00BF515E">
            <w:pPr>
              <w:rPr>
                <w:rFonts w:ascii="Times New Roman" w:eastAsia="Times New Roman" w:hAnsi="Times New Roman" w:cs="Times New Roman"/>
                <w:color w:val="000000"/>
                <w:sz w:val="20"/>
                <w:szCs w:val="20"/>
                <w:lang w:eastAsia="tr-TR"/>
              </w:rPr>
            </w:pPr>
            <w:r w:rsidRPr="005E7A20">
              <w:rPr>
                <w:rFonts w:ascii="Times New Roman" w:eastAsia="Times New Roman" w:hAnsi="Times New Roman" w:cs="Times New Roman"/>
                <w:sz w:val="20"/>
                <w:szCs w:val="20"/>
                <w:lang w:eastAsia="tr-TR"/>
              </w:rPr>
              <w:t>Kültürdeki hücrelerin temel yapısı ve biyolojisi, araştırmalara özel hücre dizilerinin seçimi, kontaminasyon ve temel çalışma kuralları konularında bilgi vermek.</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1891"/>
        <w:gridCol w:w="1611"/>
        <w:gridCol w:w="1365"/>
      </w:tblGrid>
      <w:tr w:rsidR="00517574" w:rsidRPr="00B41ECB" w:rsidTr="004A1101">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89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61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A1101" w:rsidRPr="00B41ECB" w:rsidTr="004A1101">
        <w:trPr>
          <w:trHeight w:val="465"/>
        </w:trPr>
        <w:tc>
          <w:tcPr>
            <w:tcW w:w="384" w:type="dxa"/>
            <w:tcBorders>
              <w:top w:val="single" w:sz="4" w:space="0" w:color="auto"/>
              <w:bottom w:val="single" w:sz="4" w:space="0" w:color="auto"/>
              <w:right w:val="nil"/>
            </w:tcBorders>
            <w:shd w:val="clear" w:color="auto" w:fill="FFFFFF" w:themeFill="background1"/>
            <w:vAlign w:val="center"/>
          </w:tcPr>
          <w:p w:rsidR="004A1101" w:rsidRPr="00B41ECB" w:rsidRDefault="004A1101" w:rsidP="004A110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4A1101" w:rsidRPr="009C320A" w:rsidRDefault="004A1101" w:rsidP="004A1101">
            <w:p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color w:val="000000" w:themeColor="text1"/>
                <w:sz w:val="18"/>
                <w:szCs w:val="18"/>
                <w:lang w:eastAsia="tr-TR"/>
              </w:rPr>
              <w:t xml:space="preserve">Kültür hücrelerinin biyolojisini açıklayabilir. </w:t>
            </w:r>
          </w:p>
        </w:tc>
        <w:tc>
          <w:tcPr>
            <w:tcW w:w="1891" w:type="dxa"/>
            <w:tcBorders>
              <w:left w:val="nil"/>
            </w:tcBorders>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shd w:val="clear" w:color="auto" w:fill="FFFFFF" w:themeFill="background1"/>
            <w:vAlign w:val="center"/>
          </w:tcPr>
          <w:p w:rsidR="004A1101" w:rsidRPr="00D00456" w:rsidRDefault="004A1101" w:rsidP="004A1101">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4A1101" w:rsidRPr="00D00456" w:rsidRDefault="00D62D95" w:rsidP="004A1101">
            <w:pPr>
              <w:jc w:val="center"/>
              <w:rPr>
                <w:rFonts w:ascii="Times New Roman" w:hAnsi="Times New Roman" w:cs="Times New Roman"/>
                <w:sz w:val="20"/>
                <w:szCs w:val="20"/>
              </w:rPr>
            </w:pPr>
            <w:r>
              <w:rPr>
                <w:rFonts w:ascii="Times New Roman" w:hAnsi="Times New Roman" w:cs="Times New Roman"/>
                <w:sz w:val="20"/>
                <w:szCs w:val="20"/>
              </w:rPr>
              <w:t>A</w:t>
            </w:r>
            <w:r w:rsidR="004A1101">
              <w:rPr>
                <w:rFonts w:ascii="Times New Roman" w:hAnsi="Times New Roman" w:cs="Times New Roman"/>
                <w:sz w:val="20"/>
                <w:szCs w:val="20"/>
              </w:rPr>
              <w:t>, F, G</w:t>
            </w:r>
          </w:p>
        </w:tc>
      </w:tr>
      <w:tr w:rsidR="00107BB5" w:rsidRPr="00B41ECB" w:rsidTr="004A1101">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 dizilerinin beslenme ve diğer ihtiyaçlarını belirleyebilir. </w:t>
            </w:r>
          </w:p>
        </w:tc>
        <w:tc>
          <w:tcPr>
            <w:tcW w:w="1891"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4A1101">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Hücre kültürü tekniklerini açıklayabilir. </w:t>
            </w:r>
          </w:p>
        </w:tc>
        <w:tc>
          <w:tcPr>
            <w:tcW w:w="1891"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611"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w:t>
            </w:r>
            <w:r w:rsidR="004A1101">
              <w:rPr>
                <w:rFonts w:ascii="Times New Roman" w:hAnsi="Times New Roman" w:cs="Times New Roman"/>
                <w:sz w:val="20"/>
                <w:szCs w:val="20"/>
              </w:rPr>
              <w:t xml:space="preserve"> 3,</w:t>
            </w:r>
            <w:r>
              <w:rPr>
                <w:rFonts w:ascii="Times New Roman" w:hAnsi="Times New Roman" w:cs="Times New Roman"/>
                <w:sz w:val="20"/>
                <w:szCs w:val="20"/>
              </w:rPr>
              <w:t xml:space="preserve"> 5, </w:t>
            </w:r>
            <w:r w:rsidR="004A1101">
              <w:rPr>
                <w:rFonts w:ascii="Times New Roman" w:hAnsi="Times New Roman" w:cs="Times New Roman"/>
                <w:sz w:val="20"/>
                <w:szCs w:val="20"/>
              </w:rPr>
              <w:t xml:space="preserve">6, </w:t>
            </w:r>
            <w:r>
              <w:rPr>
                <w:rFonts w:ascii="Times New Roman" w:hAnsi="Times New Roman" w:cs="Times New Roman"/>
                <w:sz w:val="20"/>
                <w:szCs w:val="20"/>
              </w:rPr>
              <w:t>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r w:rsidR="004A1101">
              <w:rPr>
                <w:rFonts w:ascii="Times New Roman" w:hAnsi="Times New Roman" w:cs="Times New Roman"/>
                <w:sz w:val="20"/>
                <w:szCs w:val="20"/>
              </w:rPr>
              <w:t>, I</w:t>
            </w:r>
            <w:r w:rsidR="00D62D95">
              <w:rPr>
                <w:rFonts w:ascii="Times New Roman" w:hAnsi="Times New Roman" w:cs="Times New Roman"/>
                <w:sz w:val="20"/>
                <w:szCs w:val="20"/>
              </w:rPr>
              <w:t>,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D62D95" w:rsidRPr="008A497E" w:rsidRDefault="00D62D95" w:rsidP="00D62D95">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Araştırmaya özgü hücre dizi seçimini yapabilir. </w:t>
            </w:r>
          </w:p>
        </w:tc>
        <w:tc>
          <w:tcPr>
            <w:tcW w:w="1891" w:type="dxa"/>
            <w:tcBorders>
              <w:left w:val="nil"/>
            </w:tcBorders>
            <w:vAlign w:val="center"/>
          </w:tcPr>
          <w:p w:rsidR="00D62D95" w:rsidRPr="00D00456" w:rsidRDefault="00D62D95" w:rsidP="00D62D95">
            <w:pPr>
              <w:jc w:val="center"/>
              <w:rPr>
                <w:rFonts w:ascii="Times New Roman" w:hAnsi="Times New Roman" w:cs="Times New Roman"/>
                <w:sz w:val="20"/>
                <w:szCs w:val="20"/>
              </w:rPr>
            </w:pPr>
            <w:r>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D62D95" w:rsidRPr="008A497E" w:rsidRDefault="00D62D95" w:rsidP="00D62D95">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Hücre kültürü laboratuvarında çalışma uygulayabilir. </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Gerekli ekipman ve cihazları kullanabilir. </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Pr="00B41ECB" w:rsidRDefault="00D62D95" w:rsidP="00D62D9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Gerekli kimyasalları hazırlayabilir. </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r w:rsidR="00D62D95" w:rsidRPr="00B41ECB" w:rsidTr="006D0DA2">
        <w:trPr>
          <w:trHeight w:val="465"/>
        </w:trPr>
        <w:tc>
          <w:tcPr>
            <w:tcW w:w="384" w:type="dxa"/>
            <w:tcBorders>
              <w:top w:val="single" w:sz="4" w:space="0" w:color="auto"/>
              <w:bottom w:val="single" w:sz="4" w:space="0" w:color="auto"/>
              <w:right w:val="nil"/>
            </w:tcBorders>
            <w:shd w:val="clear" w:color="auto" w:fill="FFFFFF" w:themeFill="background1"/>
            <w:vAlign w:val="center"/>
          </w:tcPr>
          <w:p w:rsidR="00D62D95" w:rsidRDefault="00D62D95" w:rsidP="00D62D95">
            <w:pPr>
              <w:jc w:val="right"/>
              <w:rPr>
                <w:rFonts w:ascii="Times New Roman" w:hAnsi="Times New Roman" w:cs="Times New Roman"/>
                <w:b/>
                <w:sz w:val="20"/>
                <w:szCs w:val="20"/>
              </w:rPr>
            </w:pPr>
            <w:r>
              <w:rPr>
                <w:rFonts w:ascii="Times New Roman" w:hAnsi="Times New Roman" w:cs="Times New Roman"/>
                <w:b/>
                <w:sz w:val="20"/>
                <w:szCs w:val="20"/>
              </w:rPr>
              <w:t>8</w:t>
            </w:r>
          </w:p>
        </w:tc>
        <w:tc>
          <w:tcPr>
            <w:tcW w:w="4373" w:type="dxa"/>
            <w:tcBorders>
              <w:left w:val="nil"/>
            </w:tcBorders>
            <w:vAlign w:val="center"/>
          </w:tcPr>
          <w:p w:rsidR="00D62D95" w:rsidRPr="008A497E" w:rsidRDefault="00D62D95" w:rsidP="00D62D9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Kontaminasyonun önemini kavrayabilir.</w:t>
            </w:r>
          </w:p>
        </w:tc>
        <w:tc>
          <w:tcPr>
            <w:tcW w:w="1891" w:type="dxa"/>
            <w:tcBorders>
              <w:left w:val="nil"/>
            </w:tcBorders>
          </w:tcPr>
          <w:p w:rsidR="00D62D95" w:rsidRDefault="00D62D95" w:rsidP="00D62D95">
            <w:pPr>
              <w:jc w:val="center"/>
            </w:pPr>
            <w:r w:rsidRPr="002B45C5">
              <w:rPr>
                <w:rFonts w:ascii="Times New Roman" w:hAnsi="Times New Roman" w:cs="Times New Roman"/>
                <w:sz w:val="20"/>
                <w:szCs w:val="20"/>
              </w:rPr>
              <w:t>1, 2, 3, 4, 5, 6, 7, 8, 9, 10, 11, 12, 13, 14</w:t>
            </w:r>
          </w:p>
        </w:tc>
        <w:tc>
          <w:tcPr>
            <w:tcW w:w="1611" w:type="dxa"/>
          </w:tcPr>
          <w:p w:rsidR="00D62D95" w:rsidRDefault="00D62D95" w:rsidP="00D62D95">
            <w:pPr>
              <w:jc w:val="center"/>
            </w:pPr>
            <w:r w:rsidRPr="00622F8A">
              <w:rPr>
                <w:rFonts w:ascii="Times New Roman" w:hAnsi="Times New Roman" w:cs="Times New Roman"/>
                <w:sz w:val="20"/>
                <w:szCs w:val="20"/>
              </w:rPr>
              <w:t>1, 2, 3, 5, 6, 8, 10, 11, 12, 14, 15</w:t>
            </w:r>
          </w:p>
        </w:tc>
        <w:tc>
          <w:tcPr>
            <w:tcW w:w="1365" w:type="dxa"/>
            <w:shd w:val="clear" w:color="auto" w:fill="FFFFFF" w:themeFill="background1"/>
          </w:tcPr>
          <w:p w:rsidR="00D62D95" w:rsidRDefault="00D62D95" w:rsidP="00D62D95">
            <w:r w:rsidRPr="00A52ADB">
              <w:rPr>
                <w:rFonts w:ascii="Times New Roman" w:hAnsi="Times New Roman" w:cs="Times New Roman"/>
                <w:sz w:val="20"/>
                <w:szCs w:val="20"/>
              </w:rPr>
              <w:t>A, D, F, G, I, J</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lastRenderedPageBreak/>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517574" w:rsidRPr="009D032D" w:rsidRDefault="00517574" w:rsidP="00517574">
            <w:pPr>
              <w:pStyle w:val="ListeParagraf"/>
              <w:spacing w:after="0" w:line="240" w:lineRule="auto"/>
              <w:ind w:left="320"/>
              <w:rPr>
                <w:rFonts w:ascii="Times New Roman" w:hAnsi="Times New Roman"/>
                <w:sz w:val="20"/>
                <w:szCs w:val="20"/>
              </w:rPr>
            </w:pPr>
          </w:p>
        </w:tc>
      </w:tr>
      <w:tr w:rsidR="00517574" w:rsidRPr="00B41ECB" w:rsidTr="00517574">
        <w:trPr>
          <w:trHeight w:val="843"/>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B. E. Kipsop, A. Doyle, Maintenance of microorganism and cultured cells: a manual of laboratory methods, second edition, academic press, 1991.</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S. Ozturk and W. Hu, Cell Culture Technology for Pharmaceutical and Cell-Based Therapies., CRC Press, 2005.</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Coligan et al., Current Protocols in Immunology, Supp.55, John Wiley&amp;Sons, Bestheda, 2002.</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 xml:space="preserve">Freshney, Culture of Animal Cells, 4th ed., Wiley-Liss, New York, 2000 </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Gartner LP and Hiatt JL. Color textbook of Histology,W.B.Saunders Company, Phdelphia,1997.</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Greenstein et al., Nörobilim, Bozbuğa et al (çeviri ed.), Nobel Tıp, İstanbul, 2004</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Kleinsmith L. J., Kish V. M., Principles of Cell and Molecular Biology, Second Edition, Harper Collins College Publishers, 1995.</w:t>
            </w:r>
          </w:p>
          <w:p w:rsidR="00BF515E" w:rsidRPr="009C320A" w:rsidRDefault="00BF515E" w:rsidP="00BF515E">
            <w:pPr>
              <w:numPr>
                <w:ilvl w:val="0"/>
                <w:numId w:val="17"/>
              </w:numPr>
              <w:rPr>
                <w:rFonts w:ascii="Times New Roman" w:eastAsia="Times New Roman" w:hAnsi="Times New Roman" w:cs="Times New Roman"/>
                <w:sz w:val="18"/>
                <w:szCs w:val="18"/>
                <w:lang w:eastAsia="tr-TR"/>
              </w:rPr>
            </w:pPr>
            <w:r w:rsidRPr="009C320A">
              <w:rPr>
                <w:rFonts w:ascii="Times New Roman" w:eastAsia="Times New Roman" w:hAnsi="Times New Roman" w:cs="Times New Roman"/>
                <w:sz w:val="18"/>
                <w:szCs w:val="18"/>
                <w:lang w:eastAsia="tr-TR"/>
              </w:rPr>
              <w:t>Pinel, Biopsychology, 4th ed, Allyn&amp;Bacon, Boston, 2000</w:t>
            </w:r>
          </w:p>
          <w:p w:rsidR="00517574" w:rsidRPr="00300693" w:rsidRDefault="00BF515E" w:rsidP="00BF515E">
            <w:pPr>
              <w:pStyle w:val="ListeParagraf"/>
              <w:spacing w:after="0" w:line="240" w:lineRule="auto"/>
              <w:ind w:left="320"/>
              <w:rPr>
                <w:rFonts w:ascii="Times New Roman" w:hAnsi="Times New Roman"/>
                <w:sz w:val="20"/>
                <w:szCs w:val="20"/>
              </w:rPr>
            </w:pPr>
            <w:r w:rsidRPr="009C320A">
              <w:rPr>
                <w:rFonts w:ascii="Times New Roman" w:eastAsia="Times New Roman" w:hAnsi="Times New Roman"/>
                <w:sz w:val="18"/>
                <w:szCs w:val="18"/>
                <w:lang w:eastAsia="tr-TR"/>
              </w:rPr>
              <w:t>Widmaier et al, Vander et al’s Human Physiology, 9th ed., Mc Graw Hill, New York, 2004.</w:t>
            </w:r>
          </w:p>
        </w:tc>
      </w:tr>
      <w:tr w:rsidR="00517574" w:rsidRPr="00B41ECB" w:rsidTr="00517574">
        <w:trPr>
          <w:trHeight w:val="567"/>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517574" w:rsidRPr="00B41ECB" w:rsidRDefault="00517574" w:rsidP="00517574">
            <w:pPr>
              <w:rPr>
                <w:rFonts w:ascii="Times New Roman" w:hAnsi="Times New Roman" w:cs="Times New Roman"/>
                <w:sz w:val="20"/>
                <w:szCs w:val="20"/>
              </w:rPr>
            </w:pPr>
            <w:r w:rsidRPr="00E01425">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Kültürdeki hücrelerin temel yapısı ve biyolojisi.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Hücresel beslenme ve ihtiyaçları. </w:t>
            </w:r>
          </w:p>
        </w:tc>
      </w:tr>
      <w:tr w:rsidR="00BF515E"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Kültürde hücre proliferasyonu ve büyüme faktörleri.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Hücre kültürü teknikleri.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color w:val="333333"/>
                <w:sz w:val="20"/>
                <w:szCs w:val="20"/>
                <w:lang w:eastAsia="tr-TR"/>
              </w:rPr>
            </w:pPr>
            <w:r w:rsidRPr="00DD355E">
              <w:rPr>
                <w:rFonts w:ascii="Times New Roman" w:eastAsia="Times New Roman" w:hAnsi="Times New Roman" w:cs="Times New Roman"/>
                <w:sz w:val="20"/>
                <w:szCs w:val="20"/>
                <w:lang w:eastAsia="tr-TR"/>
              </w:rPr>
              <w:t>Araştırmalara özel hücre dizilerinin seçimi.</w:t>
            </w:r>
            <w:r w:rsidRPr="00DD355E">
              <w:rPr>
                <w:rFonts w:ascii="Times New Roman" w:eastAsia="Times New Roman" w:hAnsi="Times New Roman" w:cs="Times New Roman"/>
                <w:color w:val="333333"/>
                <w:sz w:val="20"/>
                <w:szCs w:val="20"/>
                <w:lang w:eastAsia="tr-TR"/>
              </w:rPr>
              <w:t xml:space="preserve">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color w:val="333333"/>
                <w:sz w:val="20"/>
                <w:szCs w:val="20"/>
                <w:lang w:eastAsia="tr-TR"/>
              </w:rPr>
            </w:pPr>
            <w:r w:rsidRPr="00DD355E">
              <w:rPr>
                <w:rFonts w:ascii="Times New Roman" w:eastAsia="Times New Roman" w:hAnsi="Times New Roman" w:cs="Times New Roman"/>
                <w:color w:val="333333"/>
                <w:sz w:val="20"/>
                <w:szCs w:val="20"/>
                <w:lang w:eastAsia="tr-TR"/>
              </w:rPr>
              <w:t xml:space="preserve">Hücre dizilerinin sağlanabileceği yerler ve nasıl temin edileceği.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Hücre kültürü için gerekli ekipman. </w:t>
            </w:r>
            <w:r w:rsidR="00A366C9" w:rsidRPr="00DD355E">
              <w:rPr>
                <w:rFonts w:ascii="Times New Roman" w:eastAsia="Times New Roman" w:hAnsi="Times New Roman" w:cs="Times New Roman"/>
                <w:sz w:val="20"/>
                <w:szCs w:val="20"/>
                <w:lang w:eastAsia="tr-TR"/>
              </w:rPr>
              <w:t xml:space="preserve">Hücre gelişimi ve bölünmesini etkileyen faktörler.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BF515E" w:rsidRPr="00DD355E" w:rsidRDefault="00E66F11" w:rsidP="00BF515E">
            <w:pPr>
              <w:rPr>
                <w:rFonts w:ascii="Times New Roman" w:eastAsia="Times New Roman" w:hAnsi="Times New Roman" w:cs="Times New Roman"/>
                <w:sz w:val="20"/>
                <w:szCs w:val="20"/>
                <w:lang w:eastAsia="tr-TR"/>
              </w:rPr>
            </w:pPr>
            <w:r w:rsidRPr="00A366C9">
              <w:rPr>
                <w:rFonts w:ascii="Times New Roman" w:eastAsia="Times New Roman" w:hAnsi="Times New Roman" w:cs="Times New Roman"/>
                <w:bCs/>
                <w:iCs/>
                <w:color w:val="000000" w:themeColor="text1"/>
                <w:sz w:val="20"/>
                <w:szCs w:val="20"/>
                <w:lang w:eastAsia="tr-TR"/>
              </w:rPr>
              <w:t>Ara Sınavlar</w:t>
            </w:r>
          </w:p>
        </w:tc>
      </w:tr>
      <w:tr w:rsidR="00BF515E"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Kültür ortamı ve kimyasallar.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Kontaminasyon türleri.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Kontaminasyon türünü belirleme teknikleri.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Bakteriyel kontaminasyon.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Mantar kontaminasyonu.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sz w:val="20"/>
                <w:szCs w:val="20"/>
                <w:lang w:eastAsia="tr-TR"/>
              </w:rPr>
            </w:pPr>
            <w:r w:rsidRPr="00DD355E">
              <w:rPr>
                <w:rFonts w:ascii="Times New Roman" w:eastAsia="Times New Roman" w:hAnsi="Times New Roman" w:cs="Times New Roman"/>
                <w:sz w:val="20"/>
                <w:szCs w:val="20"/>
                <w:lang w:eastAsia="tr-TR"/>
              </w:rPr>
              <w:t xml:space="preserve">Kontaminasyonla başetmenin yolları. </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F515E" w:rsidRPr="00DD355E" w:rsidRDefault="00BF515E" w:rsidP="00BF515E">
            <w:pPr>
              <w:rPr>
                <w:rFonts w:ascii="Times New Roman" w:eastAsia="Times New Roman" w:hAnsi="Times New Roman" w:cs="Times New Roman"/>
                <w:color w:val="333333"/>
                <w:sz w:val="20"/>
                <w:szCs w:val="20"/>
                <w:lang w:eastAsia="tr-TR"/>
              </w:rPr>
            </w:pPr>
            <w:r w:rsidRPr="00DD355E">
              <w:rPr>
                <w:rFonts w:ascii="Times New Roman" w:eastAsia="Times New Roman" w:hAnsi="Times New Roman" w:cs="Times New Roman"/>
                <w:color w:val="333333"/>
                <w:sz w:val="20"/>
                <w:szCs w:val="20"/>
                <w:lang w:eastAsia="tr-TR"/>
              </w:rPr>
              <w:t xml:space="preserve">Hücresel risk faktörleri. </w:t>
            </w:r>
            <w:r w:rsidR="00A366C9" w:rsidRPr="00DD355E">
              <w:rPr>
                <w:rFonts w:ascii="Times New Roman" w:eastAsia="Times New Roman" w:hAnsi="Times New Roman" w:cs="Times New Roman"/>
                <w:color w:val="333333"/>
                <w:sz w:val="20"/>
                <w:szCs w:val="20"/>
                <w:lang w:eastAsia="tr-TR"/>
              </w:rPr>
              <w:t>Hücresel uygulamalar için temel çalışma kuralları. </w:t>
            </w:r>
          </w:p>
        </w:tc>
      </w:tr>
      <w:tr w:rsidR="00BF515E"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BF515E" w:rsidRPr="00DD355E" w:rsidRDefault="006A66FF" w:rsidP="00BF515E">
            <w:pPr>
              <w:rPr>
                <w:rFonts w:ascii="Times New Roman" w:eastAsia="Times New Roman" w:hAnsi="Times New Roman" w:cs="Times New Roman"/>
                <w:color w:val="333333"/>
                <w:sz w:val="20"/>
                <w:szCs w:val="20"/>
                <w:lang w:eastAsia="tr-TR"/>
              </w:rPr>
            </w:pPr>
            <w:r w:rsidRPr="00A366C9">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40</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452C2" w:rsidRPr="00B41ECB" w:rsidTr="00517574">
        <w:trPr>
          <w:trHeight w:val="312"/>
        </w:trPr>
        <w:tc>
          <w:tcPr>
            <w:tcW w:w="5797" w:type="dxa"/>
            <w:shd w:val="clear" w:color="auto" w:fill="FFFFFF" w:themeFill="background1"/>
            <w:vAlign w:val="center"/>
          </w:tcPr>
          <w:p w:rsidR="007452C2" w:rsidRPr="00A47FF2" w:rsidRDefault="007452C2" w:rsidP="007452C2">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7452C2" w:rsidRPr="00E131A3" w:rsidRDefault="007452C2" w:rsidP="007452C2">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lastRenderedPageBreak/>
              <w:t>Ara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w:t>
            </w:r>
          </w:p>
        </w:tc>
      </w:tr>
      <w:tr w:rsidR="007452C2" w:rsidRPr="00B41ECB" w:rsidTr="00517574">
        <w:trPr>
          <w:trHeight w:val="312"/>
        </w:trPr>
        <w:tc>
          <w:tcPr>
            <w:tcW w:w="5797" w:type="dxa"/>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2</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Default="007452C2" w:rsidP="007452C2">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56</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r>
              <w:rPr>
                <w:rFonts w:ascii="Times New Roman" w:hAnsi="Times New Roman" w:cs="Times New Roman"/>
                <w:sz w:val="20"/>
                <w:szCs w:val="20"/>
              </w:rPr>
              <w:t>1</w:t>
            </w:r>
          </w:p>
        </w:tc>
      </w:tr>
      <w:tr w:rsidR="007452C2" w:rsidRPr="00B41ECB" w:rsidTr="00517574">
        <w:trPr>
          <w:trHeight w:val="312"/>
        </w:trPr>
        <w:tc>
          <w:tcPr>
            <w:tcW w:w="5797" w:type="dxa"/>
            <w:tcBorders>
              <w:bottom w:val="single" w:sz="12" w:space="0" w:color="auto"/>
            </w:tcBorders>
            <w:shd w:val="clear" w:color="auto" w:fill="FFFFFF" w:themeFill="background1"/>
            <w:vAlign w:val="center"/>
          </w:tcPr>
          <w:p w:rsidR="007452C2" w:rsidRPr="007C53A8" w:rsidRDefault="007452C2" w:rsidP="007452C2">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c>
          <w:tcPr>
            <w:tcW w:w="1276" w:type="dxa"/>
            <w:shd w:val="clear" w:color="auto" w:fill="FFFFFF" w:themeFill="background1"/>
            <w:vAlign w:val="center"/>
          </w:tcPr>
          <w:p w:rsidR="007452C2" w:rsidRPr="00BA47A8" w:rsidRDefault="007452C2" w:rsidP="007452C2">
            <w:pPr>
              <w:jc w:val="center"/>
              <w:rPr>
                <w:rFonts w:ascii="Times New Roman" w:hAnsi="Times New Roman" w:cs="Times New Roman"/>
                <w:sz w:val="20"/>
                <w:szCs w:val="20"/>
              </w:rPr>
            </w:pPr>
          </w:p>
        </w:tc>
      </w:tr>
      <w:tr w:rsidR="007452C2"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452C2"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7452C2" w:rsidRPr="00A47FF2" w:rsidRDefault="007452C2" w:rsidP="007452C2">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452C2" w:rsidRPr="00B41ECB" w:rsidTr="00517574">
        <w:trPr>
          <w:trHeight w:val="312"/>
        </w:trPr>
        <w:tc>
          <w:tcPr>
            <w:tcW w:w="5797" w:type="dxa"/>
            <w:tcBorders>
              <w:top w:val="nil"/>
              <w:left w:val="nil"/>
              <w:bottom w:val="nil"/>
              <w:right w:val="single" w:sz="12" w:space="0" w:color="auto"/>
            </w:tcBorders>
            <w:vAlign w:val="center"/>
          </w:tcPr>
          <w:p w:rsidR="007452C2" w:rsidRPr="00A47FF2" w:rsidRDefault="007452C2" w:rsidP="007452C2">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7452C2" w:rsidRPr="00A47FF2" w:rsidRDefault="007452C2" w:rsidP="007452C2">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7452C2" w:rsidRPr="00124B45" w:rsidRDefault="007452C2" w:rsidP="007452C2">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517574" w:rsidRPr="00B41ECB" w:rsidTr="00517574">
        <w:trPr>
          <w:trHeight w:val="369"/>
        </w:trPr>
        <w:sdt>
          <w:sdtPr>
            <w:rPr>
              <w:rFonts w:ascii="Times New Roman" w:hAnsi="Times New Roman" w:cs="Times New Roman"/>
              <w:sz w:val="20"/>
              <w:szCs w:val="20"/>
            </w:rPr>
            <w:id w:val="2050565900"/>
            <w:placeholder>
              <w:docPart w:val="A3E31A515CA2419A909EE093550EE0B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BF515E" w:rsidP="00517574">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Proje</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100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201990" w:rsidTr="00201990">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DERSİN ÖĞRENİM ÇIKTILARININ PROGRAM ÇIKTILARI (PÇ) İLE OLAN İLİŞKİSİ</w:t>
            </w:r>
          </w:p>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(5: Çok yüksek, 4:</w:t>
            </w:r>
            <w:r w:rsidRPr="00201990">
              <w:rPr>
                <w:rFonts w:ascii="Times New Roman" w:eastAsia="Calibri" w:hAnsi="Times New Roman" w:cs="Times New Roman"/>
                <w:b/>
                <w:sz w:val="20"/>
                <w:szCs w:val="20"/>
              </w:rPr>
              <w:t xml:space="preserve"> </w:t>
            </w:r>
            <w:r w:rsidRPr="00201990">
              <w:rPr>
                <w:rFonts w:ascii="Times New Roman" w:eastAsia="Calibri" w:hAnsi="Times New Roman" w:cs="Times New Roman"/>
                <w:sz w:val="20"/>
                <w:szCs w:val="20"/>
              </w:rPr>
              <w:t>Yüksek,</w:t>
            </w:r>
            <w:r w:rsidRPr="00201990">
              <w:rPr>
                <w:rFonts w:ascii="Times New Roman" w:eastAsia="Calibri" w:hAnsi="Times New Roman" w:cs="Times New Roman"/>
                <w:b/>
                <w:sz w:val="20"/>
                <w:szCs w:val="20"/>
              </w:rPr>
              <w:t xml:space="preserve"> </w:t>
            </w:r>
            <w:r w:rsidRPr="00201990">
              <w:rPr>
                <w:rFonts w:ascii="Times New Roman" w:eastAsia="Calibri" w:hAnsi="Times New Roman" w:cs="Times New Roman"/>
                <w:sz w:val="20"/>
                <w:szCs w:val="20"/>
              </w:rPr>
              <w:t>3: Orta, 2: Düşük, 1: Çok düşük,)</w:t>
            </w:r>
          </w:p>
        </w:tc>
      </w:tr>
      <w:tr w:rsidR="00517574"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201990" w:rsidRDefault="00517574" w:rsidP="00517574">
            <w:pPr>
              <w:spacing w:after="0" w:line="240" w:lineRule="auto"/>
              <w:jc w:val="center"/>
              <w:rPr>
                <w:rFonts w:ascii="Times New Roman" w:eastAsia="Calibri" w:hAnsi="Times New Roman" w:cs="Times New Roman"/>
                <w:b/>
                <w:sz w:val="20"/>
                <w:szCs w:val="20"/>
              </w:rPr>
            </w:pPr>
            <w:r w:rsidRPr="00201990">
              <w:rPr>
                <w:rFonts w:ascii="Times New Roman" w:eastAsia="Calibri" w:hAnsi="Times New Roman" w:cs="Times New Roman"/>
                <w:b/>
                <w:sz w:val="20"/>
                <w:szCs w:val="20"/>
              </w:rPr>
              <w:t>Katkı</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BF515E"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201990" w:rsidRDefault="00BF515E" w:rsidP="00BF515E">
            <w:pPr>
              <w:spacing w:after="0" w:line="240" w:lineRule="auto"/>
              <w:rPr>
                <w:rFonts w:ascii="Times New Roman" w:hAnsi="Times New Roman" w:cs="Times New Roman"/>
                <w:sz w:val="20"/>
                <w:szCs w:val="20"/>
              </w:rPr>
            </w:pPr>
            <w:r w:rsidRPr="00201990">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201990" w:rsidRDefault="00BF515E" w:rsidP="00BF515E">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b/>
                <w:sz w:val="20"/>
                <w:szCs w:val="20"/>
              </w:rPr>
            </w:pPr>
            <w:r w:rsidRPr="00201990">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4</w:t>
            </w:r>
          </w:p>
        </w:tc>
      </w:tr>
      <w:tr w:rsidR="00201990" w:rsidRPr="00201990" w:rsidTr="00201990">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201990" w:rsidRPr="00201990" w:rsidRDefault="00201990" w:rsidP="00201990">
            <w:pPr>
              <w:spacing w:after="0" w:line="240" w:lineRule="auto"/>
              <w:rPr>
                <w:rFonts w:ascii="Times New Roman" w:eastAsia="Times New Roman" w:hAnsi="Times New Roman" w:cs="Times New Roman"/>
                <w:color w:val="000000" w:themeColor="text1"/>
                <w:sz w:val="20"/>
                <w:szCs w:val="20"/>
                <w:lang w:eastAsia="tr-TR"/>
              </w:rPr>
            </w:pPr>
            <w:r w:rsidRPr="00201990">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201990" w:rsidRPr="00201990" w:rsidRDefault="00201990" w:rsidP="00201990">
            <w:pPr>
              <w:spacing w:line="240" w:lineRule="auto"/>
              <w:contextualSpacing/>
              <w:jc w:val="center"/>
              <w:rPr>
                <w:rFonts w:ascii="Times New Roman" w:eastAsia="Calibri" w:hAnsi="Times New Roman" w:cs="Times New Roman"/>
                <w:sz w:val="20"/>
                <w:szCs w:val="20"/>
              </w:rPr>
            </w:pPr>
            <w:r w:rsidRPr="00201990">
              <w:rPr>
                <w:rFonts w:ascii="Times New Roman" w:eastAsia="Calibri" w:hAnsi="Times New Roman" w:cs="Times New Roman"/>
                <w:sz w:val="20"/>
                <w:szCs w:val="20"/>
              </w:rPr>
              <w:t>3</w:t>
            </w:r>
          </w:p>
        </w:tc>
      </w:tr>
      <w:tr w:rsidR="00517574" w:rsidRPr="00201990" w:rsidTr="00201990">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201990" w:rsidRDefault="00517574" w:rsidP="00517574">
            <w:pPr>
              <w:spacing w:after="0" w:line="240" w:lineRule="auto"/>
              <w:rPr>
                <w:rFonts w:ascii="Times New Roman" w:eastAsia="Calibri" w:hAnsi="Times New Roman" w:cs="Times New Roman"/>
                <w:sz w:val="20"/>
                <w:szCs w:val="20"/>
              </w:rPr>
            </w:pPr>
          </w:p>
        </w:tc>
      </w:tr>
    </w:tbl>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Pr="00201990" w:rsidRDefault="00BF515E" w:rsidP="00517574">
            <w:pPr>
              <w:ind w:left="-109" w:right="-176"/>
              <w:jc w:val="center"/>
              <w:rPr>
                <w:rFonts w:ascii="Times New Roman" w:hAnsi="Times New Roman" w:cs="Times New Roman"/>
                <w:sz w:val="20"/>
                <w:szCs w:val="20"/>
              </w:rPr>
            </w:pPr>
            <w:r w:rsidRPr="00201990">
              <w:rPr>
                <w:rFonts w:ascii="Times New Roman" w:eastAsia="Times New Roman" w:hAnsi="Times New Roman" w:cs="Times New Roman"/>
                <w:sz w:val="20"/>
                <w:szCs w:val="20"/>
                <w:lang w:eastAsia="tr-TR"/>
              </w:rPr>
              <w:t>Prof. Dr. Didem TURGUT COŞAN</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3076D1" w:rsidRDefault="003076D1"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bookmarkStart w:id="29" w:name="_GoBack"/>
      <w:bookmarkEnd w:id="29"/>
      <w:r w:rsidRPr="00DE6DB4">
        <w:rPr>
          <w:rFonts w:ascii="Times New Roman" w:eastAsia="Times New Roman" w:hAnsi="Times New Roman" w:cs="Times New Roman"/>
          <w:b/>
          <w:noProof/>
          <w:lang w:eastAsia="tr-TR"/>
        </w:rPr>
        <w:lastRenderedPageBreak/>
        <w:drawing>
          <wp:anchor distT="0" distB="0" distL="0" distR="0" simplePos="0" relativeHeight="251672064" behindDoc="0" locked="0" layoutInCell="1" allowOverlap="1" wp14:anchorId="5EEF1DA1" wp14:editId="16508654">
            <wp:simplePos x="0" y="0"/>
            <wp:positionH relativeFrom="page">
              <wp:posOffset>6124575</wp:posOffset>
            </wp:positionH>
            <wp:positionV relativeFrom="paragraph">
              <wp:posOffset>6985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ÜNİVERSİTESİ</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SAĞLIK BİLİMLERİ ENSTİTÜSÜ</w:t>
      </w:r>
    </w:p>
    <w:p w:rsidR="00517574" w:rsidRDefault="00517574" w:rsidP="00517574">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TIBBİ BİYOLOJİ ANABİLİM DALI</w:t>
      </w:r>
    </w:p>
    <w:p w:rsidR="00517574" w:rsidRPr="00285FA2" w:rsidRDefault="00517574" w:rsidP="00517574">
      <w:pPr>
        <w:widowControl w:val="0"/>
        <w:autoSpaceDE w:val="0"/>
        <w:autoSpaceDN w:val="0"/>
        <w:spacing w:after="20" w:line="240" w:lineRule="auto"/>
        <w:ind w:right="1"/>
        <w:jc w:val="center"/>
        <w:rPr>
          <w:rFonts w:ascii="Times New Roman" w:hAnsi="Times New Roman" w:cs="Times New Roman"/>
          <w:b/>
        </w:rPr>
      </w:pPr>
      <w:r w:rsidRPr="00DE6DB4">
        <w:rPr>
          <w:rFonts w:ascii="Times New Roman" w:eastAsia="Times New Roman" w:hAnsi="Times New Roman" w:cs="Times New Roman"/>
          <w:b/>
        </w:rPr>
        <w:t>DERS</w:t>
      </w:r>
      <w:r w:rsidRPr="00DE6DB4">
        <w:rPr>
          <w:rFonts w:ascii="Times New Roman" w:eastAsia="Times New Roman" w:hAnsi="Times New Roman" w:cs="Times New Roman"/>
          <w:b/>
          <w:spacing w:val="-4"/>
        </w:rPr>
        <w:t xml:space="preserve"> </w:t>
      </w:r>
      <w:r w:rsidRPr="00DE6DB4">
        <w:rPr>
          <w:rFonts w:ascii="Times New Roman" w:eastAsia="Times New Roman" w:hAnsi="Times New Roman" w:cs="Times New Roman"/>
          <w:b/>
        </w:rPr>
        <w:t>BİLGİ</w:t>
      </w:r>
      <w:r w:rsidRPr="00DE6DB4">
        <w:rPr>
          <w:rFonts w:ascii="Times New Roman" w:eastAsia="Times New Roman" w:hAnsi="Times New Roman" w:cs="Times New Roman"/>
          <w:b/>
          <w:spacing w:val="-2"/>
        </w:rPr>
        <w:t xml:space="preserve">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517574" w:rsidRPr="00B41ECB" w:rsidTr="00517574">
        <w:trPr>
          <w:trHeight w:val="312"/>
        </w:trPr>
        <w:tc>
          <w:tcPr>
            <w:tcW w:w="6506"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BF515E" w:rsidRPr="00B41ECB" w:rsidTr="00C77425">
        <w:trPr>
          <w:trHeight w:val="397"/>
        </w:trPr>
        <w:tc>
          <w:tcPr>
            <w:tcW w:w="6506" w:type="dxa"/>
          </w:tcPr>
          <w:p w:rsidR="00BF515E" w:rsidRPr="00201990" w:rsidRDefault="00201990" w:rsidP="00201990">
            <w:pPr>
              <w:jc w:val="center"/>
              <w:outlineLvl w:val="0"/>
              <w:rPr>
                <w:rFonts w:ascii="Times New Roman" w:hAnsi="Times New Roman" w:cs="Times New Roman"/>
                <w:sz w:val="20"/>
                <w:szCs w:val="20"/>
              </w:rPr>
            </w:pPr>
            <w:r w:rsidRPr="00201990">
              <w:rPr>
                <w:rFonts w:ascii="Times New Roman" w:hAnsi="Times New Roman" w:cs="Times New Roman"/>
                <w:sz w:val="20"/>
                <w:szCs w:val="20"/>
              </w:rPr>
              <w:t>KANSER MOLEKÜLER BİYOLOJİSİ</w:t>
            </w:r>
          </w:p>
        </w:tc>
        <w:tc>
          <w:tcPr>
            <w:tcW w:w="3118" w:type="dxa"/>
          </w:tcPr>
          <w:p w:rsidR="00BF515E" w:rsidRPr="00201990" w:rsidRDefault="00201990" w:rsidP="00201990">
            <w:pPr>
              <w:jc w:val="center"/>
              <w:outlineLvl w:val="0"/>
              <w:rPr>
                <w:rFonts w:ascii="Times New Roman" w:hAnsi="Times New Roman" w:cs="Times New Roman"/>
                <w:b/>
                <w:sz w:val="20"/>
                <w:szCs w:val="20"/>
              </w:rPr>
            </w:pPr>
            <w:bookmarkStart w:id="30" w:name="DERS521104207"/>
            <w:r w:rsidRPr="00201990">
              <w:rPr>
                <w:rFonts w:ascii="Times New Roman" w:hAnsi="Times New Roman" w:cs="Times New Roman"/>
                <w:color w:val="333333"/>
                <w:sz w:val="20"/>
                <w:szCs w:val="20"/>
                <w:shd w:val="clear" w:color="auto" w:fill="F1F1F1"/>
              </w:rPr>
              <w:t>521104207</w:t>
            </w:r>
            <w:bookmarkEnd w:id="30"/>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517574" w:rsidRPr="00B41ECB" w:rsidTr="00517574">
        <w:trPr>
          <w:trHeight w:val="312"/>
        </w:trPr>
        <w:tc>
          <w:tcPr>
            <w:tcW w:w="1928"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NewRomanPS-BoldMT" w:hAnsi="TimesNewRomanPS-BoldMT" w:cs="TimesNewRomanPS-BoldMT"/>
                <w:b/>
                <w:bCs/>
                <w:sz w:val="20"/>
                <w:szCs w:val="20"/>
              </w:rPr>
              <w:t>Kredi</w:t>
            </w:r>
          </w:p>
        </w:tc>
        <w:tc>
          <w:tcPr>
            <w:tcW w:w="1914" w:type="dxa"/>
            <w:vMerge w:val="restart"/>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AKTS</w:t>
            </w:r>
          </w:p>
        </w:tc>
      </w:tr>
      <w:tr w:rsidR="00517574" w:rsidRPr="00B41ECB" w:rsidTr="00517574">
        <w:trPr>
          <w:trHeight w:val="312"/>
        </w:trPr>
        <w:tc>
          <w:tcPr>
            <w:tcW w:w="1928"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p>
        </w:tc>
      </w:tr>
      <w:tr w:rsidR="00517574" w:rsidRPr="00B41ECB" w:rsidTr="00517574">
        <w:trPr>
          <w:trHeight w:val="397"/>
        </w:trPr>
        <w:tc>
          <w:tcPr>
            <w:tcW w:w="192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GÜZ</w:t>
            </w:r>
          </w:p>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BAHAR</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p>
        </w:tc>
        <w:tc>
          <w:tcPr>
            <w:tcW w:w="1885"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517574" w:rsidRPr="00B41ECB" w:rsidRDefault="00517574" w:rsidP="00517574">
            <w:pPr>
              <w:jc w:val="center"/>
              <w:rPr>
                <w:rFonts w:ascii="Times New Roman" w:hAnsi="Times New Roman" w:cs="Times New Roman"/>
                <w:sz w:val="20"/>
                <w:szCs w:val="20"/>
              </w:rPr>
            </w:pPr>
          </w:p>
        </w:tc>
        <w:tc>
          <w:tcPr>
            <w:tcW w:w="1913"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517574" w:rsidRPr="00B41ECB" w:rsidRDefault="00BF515E" w:rsidP="00517574">
            <w:pPr>
              <w:jc w:val="center"/>
              <w:rPr>
                <w:rFonts w:ascii="Times New Roman" w:hAnsi="Times New Roman" w:cs="Times New Roman"/>
                <w:sz w:val="20"/>
                <w:szCs w:val="20"/>
              </w:rPr>
            </w:pPr>
            <w:r>
              <w:rPr>
                <w:rFonts w:ascii="Times New Roman" w:hAnsi="Times New Roman" w:cs="Times New Roman"/>
                <w:sz w:val="20"/>
                <w:szCs w:val="20"/>
              </w:rPr>
              <w:t>7,5</w:t>
            </w:r>
          </w:p>
        </w:tc>
      </w:tr>
    </w:tbl>
    <w:p w:rsidR="00517574" w:rsidRPr="00137927" w:rsidRDefault="00517574" w:rsidP="00517574">
      <w:pPr>
        <w:spacing w:after="0" w:line="240" w:lineRule="auto"/>
        <w:rPr>
          <w:sz w:val="10"/>
          <w:szCs w:val="10"/>
        </w:rPr>
      </w:pPr>
    </w:p>
    <w:tbl>
      <w:tblPr>
        <w:tblStyle w:val="TabloKlavuzu"/>
        <w:tblW w:w="964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701"/>
        <w:gridCol w:w="1417"/>
        <w:gridCol w:w="1559"/>
        <w:gridCol w:w="1843"/>
        <w:gridCol w:w="1580"/>
      </w:tblGrid>
      <w:tr w:rsidR="00517574" w:rsidRPr="00B41ECB" w:rsidTr="00517574">
        <w:trPr>
          <w:trHeight w:val="305"/>
        </w:trPr>
        <w:tc>
          <w:tcPr>
            <w:tcW w:w="9645" w:type="dxa"/>
            <w:gridSpan w:val="6"/>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517574" w:rsidRPr="00B41ECB" w:rsidTr="00517574">
        <w:trPr>
          <w:trHeight w:val="661"/>
        </w:trPr>
        <w:tc>
          <w:tcPr>
            <w:tcW w:w="154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701"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417"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559"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843"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c>
          <w:tcPr>
            <w:tcW w:w="1580"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Sağlık Bilimleri</w:t>
            </w:r>
          </w:p>
        </w:tc>
      </w:tr>
      <w:tr w:rsidR="00517574" w:rsidRPr="00B41ECB" w:rsidTr="00517574">
        <w:trPr>
          <w:trHeight w:val="388"/>
        </w:trPr>
        <w:tc>
          <w:tcPr>
            <w:tcW w:w="1545" w:type="dxa"/>
            <w:vAlign w:val="center"/>
          </w:tcPr>
          <w:p w:rsidR="00517574" w:rsidRPr="005F18AF" w:rsidRDefault="00517574" w:rsidP="00517574">
            <w:pPr>
              <w:jc w:val="center"/>
              <w:rPr>
                <w:rFonts w:ascii="Times New Roman" w:hAnsi="Times New Roman" w:cs="Times New Roman"/>
                <w:sz w:val="20"/>
                <w:szCs w:val="20"/>
              </w:rPr>
            </w:pPr>
          </w:p>
        </w:tc>
        <w:tc>
          <w:tcPr>
            <w:tcW w:w="1701" w:type="dxa"/>
            <w:vAlign w:val="center"/>
          </w:tcPr>
          <w:p w:rsidR="00517574" w:rsidRPr="00005C86" w:rsidRDefault="00517574" w:rsidP="00517574">
            <w:pPr>
              <w:jc w:val="center"/>
              <w:rPr>
                <w:rFonts w:ascii="Times New Roman" w:hAnsi="Times New Roman" w:cs="Times New Roman"/>
                <w:color w:val="FF0000"/>
                <w:sz w:val="20"/>
                <w:szCs w:val="20"/>
              </w:rPr>
            </w:pPr>
          </w:p>
        </w:tc>
        <w:tc>
          <w:tcPr>
            <w:tcW w:w="1417" w:type="dxa"/>
            <w:vAlign w:val="center"/>
          </w:tcPr>
          <w:p w:rsidR="00517574" w:rsidRPr="005F18AF" w:rsidRDefault="00517574" w:rsidP="00517574">
            <w:pPr>
              <w:jc w:val="center"/>
              <w:rPr>
                <w:rFonts w:ascii="Times New Roman" w:hAnsi="Times New Roman" w:cs="Times New Roman"/>
                <w:sz w:val="20"/>
                <w:szCs w:val="20"/>
              </w:rPr>
            </w:pPr>
          </w:p>
        </w:tc>
        <w:tc>
          <w:tcPr>
            <w:tcW w:w="1559" w:type="dxa"/>
            <w:vAlign w:val="center"/>
          </w:tcPr>
          <w:p w:rsidR="00517574" w:rsidRPr="005F18AF" w:rsidRDefault="00517574" w:rsidP="00517574">
            <w:pPr>
              <w:jc w:val="center"/>
              <w:rPr>
                <w:rFonts w:ascii="Times New Roman" w:hAnsi="Times New Roman" w:cs="Times New Roman"/>
                <w:sz w:val="20"/>
                <w:szCs w:val="20"/>
              </w:rPr>
            </w:pPr>
          </w:p>
        </w:tc>
        <w:tc>
          <w:tcPr>
            <w:tcW w:w="1843" w:type="dxa"/>
            <w:vAlign w:val="center"/>
          </w:tcPr>
          <w:p w:rsidR="00517574" w:rsidRPr="005F18AF" w:rsidRDefault="00517574" w:rsidP="00517574">
            <w:pPr>
              <w:jc w:val="center"/>
              <w:rPr>
                <w:rFonts w:ascii="Times New Roman" w:hAnsi="Times New Roman" w:cs="Times New Roman"/>
                <w:sz w:val="20"/>
                <w:szCs w:val="20"/>
              </w:rPr>
            </w:pPr>
          </w:p>
        </w:tc>
        <w:tc>
          <w:tcPr>
            <w:tcW w:w="1580" w:type="dxa"/>
          </w:tcPr>
          <w:p w:rsidR="00517574" w:rsidRPr="00E35977" w:rsidRDefault="00517574" w:rsidP="00517574">
            <w:pPr>
              <w:jc w:val="center"/>
              <w:rPr>
                <w:rFonts w:ascii="Times New Roman" w:hAnsi="Times New Roman" w:cs="Times New Roman"/>
                <w:b/>
                <w:bCs/>
                <w:sz w:val="20"/>
                <w:szCs w:val="20"/>
              </w:rPr>
            </w:pPr>
            <w:r>
              <w:rPr>
                <w:rFonts w:ascii="Times New Roman" w:hAnsi="Times New Roman" w:cs="Times New Roman"/>
                <w:b/>
                <w:bCs/>
                <w:sz w:val="20"/>
                <w:szCs w:val="20"/>
              </w:rPr>
              <w:t>X</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517574" w:rsidRPr="00B41ECB" w:rsidTr="00517574">
        <w:trPr>
          <w:trHeight w:val="312"/>
        </w:trPr>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517574" w:rsidRPr="00B41ECB" w:rsidTr="00517574">
        <w:trPr>
          <w:trHeight w:val="397"/>
        </w:trPr>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TÜRKÇE </w:t>
            </w:r>
          </w:p>
        </w:tc>
        <w:tc>
          <w:tcPr>
            <w:tcW w:w="3208" w:type="dxa"/>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YÜKSEK LİSANS </w:t>
            </w:r>
          </w:p>
        </w:tc>
        <w:tc>
          <w:tcPr>
            <w:tcW w:w="3208" w:type="dxa"/>
            <w:vAlign w:val="center"/>
          </w:tcPr>
          <w:p w:rsidR="00517574" w:rsidRDefault="00517574" w:rsidP="00517574">
            <w:pPr>
              <w:jc w:val="center"/>
              <w:rPr>
                <w:rFonts w:ascii="Times New Roman" w:hAnsi="Times New Roman" w:cs="Times New Roman"/>
                <w:sz w:val="20"/>
                <w:szCs w:val="20"/>
              </w:rPr>
            </w:pPr>
            <w:r>
              <w:rPr>
                <w:rFonts w:ascii="Times New Roman" w:hAnsi="Times New Roman" w:cs="Times New Roman"/>
                <w:sz w:val="20"/>
                <w:szCs w:val="20"/>
              </w:rPr>
              <w:t>SEÇMELİ</w:t>
            </w:r>
            <w:r w:rsidR="00BF515E">
              <w:rPr>
                <w:rFonts w:ascii="Times New Roman" w:hAnsi="Times New Roman" w:cs="Times New Roman"/>
                <w:sz w:val="20"/>
                <w:szCs w:val="20"/>
              </w:rPr>
              <w:t xml:space="preserve"> X</w:t>
            </w:r>
          </w:p>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sz w:val="20"/>
                <w:szCs w:val="20"/>
              </w:rPr>
              <w:t xml:space="preserve">ZORUNLU </w:t>
            </w:r>
          </w:p>
        </w:tc>
      </w:tr>
    </w:tbl>
    <w:p w:rsidR="00517574"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17574" w:rsidRPr="00B41ECB" w:rsidTr="00517574">
        <w:trPr>
          <w:trHeight w:val="421"/>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517574" w:rsidRPr="00634935" w:rsidRDefault="00517574" w:rsidP="00517574">
            <w:pPr>
              <w:rPr>
                <w:rFonts w:ascii="Times New Roman" w:hAnsi="Times New Roman" w:cs="Times New Roman"/>
                <w:sz w:val="20"/>
                <w:szCs w:val="20"/>
                <w:highlight w:val="yellow"/>
              </w:rPr>
            </w:pPr>
          </w:p>
        </w:tc>
      </w:tr>
      <w:tr w:rsidR="00517574" w:rsidRPr="00B41ECB" w:rsidTr="00201990">
        <w:trPr>
          <w:trHeight w:val="454"/>
        </w:trPr>
        <w:tc>
          <w:tcPr>
            <w:tcW w:w="2112" w:type="dxa"/>
            <w:shd w:val="clear" w:color="auto" w:fill="FFF2CC" w:themeFill="accent4" w:themeFillTint="33"/>
            <w:vAlign w:val="center"/>
          </w:tcPr>
          <w:p w:rsidR="00517574" w:rsidRPr="00B41ECB" w:rsidRDefault="00517574" w:rsidP="00517574">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517574" w:rsidRPr="00201990" w:rsidRDefault="00BF515E" w:rsidP="00517574">
            <w:pPr>
              <w:rPr>
                <w:rFonts w:ascii="Times New Roman" w:hAnsi="Times New Roman" w:cs="Times New Roman"/>
                <w:sz w:val="20"/>
                <w:szCs w:val="20"/>
              </w:rPr>
            </w:pPr>
            <w:r w:rsidRPr="00201990">
              <w:rPr>
                <w:rFonts w:ascii="Times New Roman" w:hAnsi="Times New Roman" w:cs="Times New Roman"/>
                <w:sz w:val="20"/>
                <w:szCs w:val="20"/>
              </w:rPr>
              <w:t>Kanser hücrelerinin moleküler özelliklerini tanımak ve kanserle moleküler düzeyde mücadele hakkında bilgi edinmek</w:t>
            </w:r>
          </w:p>
        </w:tc>
      </w:tr>
      <w:tr w:rsidR="00BF515E" w:rsidRPr="00B41ECB" w:rsidTr="00201990">
        <w:trPr>
          <w:trHeight w:val="276"/>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moleküler biyolojisi hakkında bilgi verilecektir.</w:t>
            </w:r>
          </w:p>
        </w:tc>
      </w:tr>
    </w:tbl>
    <w:p w:rsidR="00517574" w:rsidRPr="00137927"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4"/>
        <w:gridCol w:w="4373"/>
        <w:gridCol w:w="2138"/>
        <w:gridCol w:w="1364"/>
        <w:gridCol w:w="1365"/>
      </w:tblGrid>
      <w:tr w:rsidR="00517574" w:rsidRPr="00B41ECB" w:rsidTr="00517574">
        <w:trPr>
          <w:trHeight w:val="312"/>
        </w:trPr>
        <w:tc>
          <w:tcPr>
            <w:tcW w:w="4757"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2138"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364"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365" w:type="dxa"/>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73" w:type="dxa"/>
            <w:tcBorders>
              <w:left w:val="nil"/>
            </w:tcBorders>
            <w:shd w:val="clear" w:color="auto" w:fill="FFFFFF" w:themeFill="background1"/>
            <w:vAlign w:val="center"/>
          </w:tcPr>
          <w:p w:rsidR="00107BB5" w:rsidRPr="00BC15D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Kanser epidemiyolojisini tanımlayabilir.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73" w:type="dxa"/>
            <w:tcBorders>
              <w:left w:val="nil"/>
            </w:tcBorders>
            <w:shd w:val="clear" w:color="auto" w:fill="FFFFFF" w:themeFill="background1"/>
            <w:vAlign w:val="center"/>
          </w:tcPr>
          <w:p w:rsidR="00107BB5" w:rsidRPr="00715A39" w:rsidRDefault="004A1101" w:rsidP="004A1101">
            <w:pPr>
              <w:shd w:val="clear" w:color="auto" w:fill="FFFFFF"/>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Karsinogenez evrelerini sınıflandırabilir. </w:t>
            </w:r>
          </w:p>
        </w:tc>
        <w:tc>
          <w:tcPr>
            <w:tcW w:w="2138" w:type="dxa"/>
            <w:tcBorders>
              <w:left w:val="nil"/>
            </w:tcBorders>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73" w:type="dxa"/>
            <w:tcBorders>
              <w:left w:val="nil"/>
            </w:tcBorders>
            <w:vAlign w:val="center"/>
          </w:tcPr>
          <w:p w:rsidR="00107BB5"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Karsinojenik faktörleri belirleyebilir.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73" w:type="dxa"/>
            <w:tcBorders>
              <w:left w:val="nil"/>
            </w:tcBorders>
            <w:vAlign w:val="center"/>
          </w:tcPr>
          <w:p w:rsidR="00107BB5" w:rsidRPr="008A497E" w:rsidRDefault="004A1101" w:rsidP="004A1101">
            <w:pPr>
              <w:shd w:val="clear" w:color="auto" w:fill="FAFAFA"/>
              <w:textAlignment w:val="baseline"/>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Kanser türlerini açıklayabilir.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373" w:type="dxa"/>
            <w:tcBorders>
              <w:left w:val="nil"/>
            </w:tcBorders>
            <w:vAlign w:val="center"/>
          </w:tcPr>
          <w:p w:rsidR="00107BB5" w:rsidRPr="008A497E" w:rsidRDefault="004A1101" w:rsidP="004A1101">
            <w:pPr>
              <w:pStyle w:val="Default"/>
              <w:rPr>
                <w:rFonts w:eastAsia="Times New Roman"/>
                <w:color w:val="000000" w:themeColor="text1"/>
                <w:sz w:val="20"/>
                <w:szCs w:val="20"/>
                <w:lang w:eastAsia="tr-TR"/>
              </w:rPr>
            </w:pPr>
            <w:r w:rsidRPr="009C320A">
              <w:rPr>
                <w:rFonts w:eastAsia="Times New Roman"/>
                <w:color w:val="000000" w:themeColor="text1"/>
                <w:sz w:val="18"/>
                <w:szCs w:val="18"/>
                <w:lang w:eastAsia="tr-TR"/>
              </w:rPr>
              <w:t xml:space="preserve">Hücre döngüsü ve kanserle ilişkisini ifade edebilir.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373" w:type="dxa"/>
            <w:tcBorders>
              <w:left w:val="nil"/>
            </w:tcBorders>
            <w:vAlign w:val="center"/>
          </w:tcPr>
          <w:p w:rsidR="00107BB5" w:rsidRPr="008A497E" w:rsidRDefault="004A1101" w:rsidP="004A1101">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 xml:space="preserve">Kanserde rol alan genleri tanımlayabilir. </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r w:rsidR="00107BB5" w:rsidRPr="00B41ECB" w:rsidTr="00517574">
        <w:trPr>
          <w:trHeight w:val="465"/>
        </w:trPr>
        <w:tc>
          <w:tcPr>
            <w:tcW w:w="384" w:type="dxa"/>
            <w:tcBorders>
              <w:top w:val="single" w:sz="4" w:space="0" w:color="auto"/>
              <w:bottom w:val="single" w:sz="4" w:space="0" w:color="auto"/>
              <w:right w:val="nil"/>
            </w:tcBorders>
            <w:shd w:val="clear" w:color="auto" w:fill="FFFFFF" w:themeFill="background1"/>
            <w:vAlign w:val="center"/>
          </w:tcPr>
          <w:p w:rsidR="00107BB5" w:rsidRPr="00B41ECB" w:rsidRDefault="00107BB5" w:rsidP="00107BB5">
            <w:pPr>
              <w:jc w:val="right"/>
              <w:rPr>
                <w:rFonts w:ascii="Times New Roman" w:hAnsi="Times New Roman" w:cs="Times New Roman"/>
                <w:b/>
                <w:sz w:val="20"/>
                <w:szCs w:val="20"/>
              </w:rPr>
            </w:pPr>
            <w:r>
              <w:rPr>
                <w:rFonts w:ascii="Times New Roman" w:hAnsi="Times New Roman" w:cs="Times New Roman"/>
                <w:b/>
                <w:sz w:val="20"/>
                <w:szCs w:val="20"/>
              </w:rPr>
              <w:t>7</w:t>
            </w:r>
          </w:p>
        </w:tc>
        <w:tc>
          <w:tcPr>
            <w:tcW w:w="4373" w:type="dxa"/>
            <w:tcBorders>
              <w:left w:val="nil"/>
            </w:tcBorders>
            <w:vAlign w:val="center"/>
          </w:tcPr>
          <w:p w:rsidR="00107BB5" w:rsidRPr="008A497E" w:rsidRDefault="004A1101" w:rsidP="00107BB5">
            <w:pPr>
              <w:rPr>
                <w:rFonts w:ascii="Times New Roman" w:eastAsia="Times New Roman" w:hAnsi="Times New Roman" w:cs="Times New Roman"/>
                <w:color w:val="000000" w:themeColor="text1"/>
                <w:sz w:val="20"/>
                <w:szCs w:val="20"/>
                <w:lang w:eastAsia="tr-TR"/>
              </w:rPr>
            </w:pPr>
            <w:r w:rsidRPr="009C320A">
              <w:rPr>
                <w:rFonts w:ascii="Times New Roman" w:eastAsia="Times New Roman" w:hAnsi="Times New Roman" w:cs="Times New Roman"/>
                <w:color w:val="000000" w:themeColor="text1"/>
                <w:sz w:val="18"/>
                <w:szCs w:val="18"/>
                <w:lang w:eastAsia="tr-TR"/>
              </w:rPr>
              <w:t>Kanser ile çevresel faktörlerin ilişkisini açıklayabilir.</w:t>
            </w:r>
          </w:p>
        </w:tc>
        <w:tc>
          <w:tcPr>
            <w:tcW w:w="2138" w:type="dxa"/>
            <w:tcBorders>
              <w:left w:val="nil"/>
            </w:tcBorders>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1, 2, 3, 4, 5, 6, 7, 8, 9, 11, 12, 13, 14</w:t>
            </w:r>
          </w:p>
        </w:tc>
        <w:tc>
          <w:tcPr>
            <w:tcW w:w="1364" w:type="dxa"/>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1, 2, 5, 8, 10, 11, 12, 14, 15</w:t>
            </w:r>
          </w:p>
        </w:tc>
        <w:tc>
          <w:tcPr>
            <w:tcW w:w="1365" w:type="dxa"/>
            <w:shd w:val="clear" w:color="auto" w:fill="FFFFFF" w:themeFill="background1"/>
            <w:vAlign w:val="center"/>
          </w:tcPr>
          <w:p w:rsidR="00107BB5" w:rsidRPr="00D00456" w:rsidRDefault="00107BB5" w:rsidP="00107BB5">
            <w:pPr>
              <w:jc w:val="center"/>
              <w:rPr>
                <w:rFonts w:ascii="Times New Roman" w:hAnsi="Times New Roman" w:cs="Times New Roman"/>
                <w:sz w:val="20"/>
                <w:szCs w:val="20"/>
              </w:rPr>
            </w:pPr>
            <w:r>
              <w:rPr>
                <w:rFonts w:ascii="Times New Roman" w:hAnsi="Times New Roman" w:cs="Times New Roman"/>
                <w:sz w:val="20"/>
                <w:szCs w:val="20"/>
              </w:rPr>
              <w:t>A, D, F, G</w:t>
            </w:r>
          </w:p>
        </w:tc>
      </w:tr>
    </w:tbl>
    <w:p w:rsidR="00517574" w:rsidRPr="009D328E" w:rsidRDefault="00517574" w:rsidP="00517574">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*Öğretim Yöntemleri 1:</w:t>
      </w:r>
      <w:r w:rsidRPr="009D328E">
        <w:rPr>
          <w:rFonts w:ascii="Times New Roman" w:hAnsi="Times New Roman" w:cs="Times New Roman"/>
          <w:sz w:val="16"/>
          <w:szCs w:val="16"/>
        </w:rPr>
        <w:t xml:space="preserve">Anlatım, </w:t>
      </w:r>
      <w:r>
        <w:rPr>
          <w:rFonts w:ascii="Times New Roman" w:hAnsi="Times New Roman" w:cs="Times New Roman"/>
          <w:sz w:val="16"/>
          <w:szCs w:val="16"/>
        </w:rPr>
        <w:t>2</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Tartışma, </w:t>
      </w:r>
      <w:r>
        <w:rPr>
          <w:rFonts w:ascii="Times New Roman" w:hAnsi="Times New Roman" w:cs="Times New Roman"/>
          <w:b/>
          <w:sz w:val="16"/>
          <w:szCs w:val="16"/>
        </w:rPr>
        <w:t>3</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Deney,  </w:t>
      </w:r>
      <w:r>
        <w:rPr>
          <w:rFonts w:ascii="Times New Roman" w:hAnsi="Times New Roman" w:cs="Times New Roman"/>
          <w:b/>
          <w:sz w:val="16"/>
          <w:szCs w:val="16"/>
        </w:rPr>
        <w:t>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Benzetim,  </w:t>
      </w:r>
      <w:r>
        <w:rPr>
          <w:rFonts w:ascii="Times New Roman" w:hAnsi="Times New Roman" w:cs="Times New Roman"/>
          <w:b/>
          <w:sz w:val="16"/>
          <w:szCs w:val="16"/>
        </w:rPr>
        <w:t>5</w:t>
      </w:r>
      <w:r w:rsidRPr="009D328E">
        <w:rPr>
          <w:rFonts w:ascii="Times New Roman" w:hAnsi="Times New Roman" w:cs="Times New Roman"/>
          <w:b/>
          <w:sz w:val="16"/>
          <w:szCs w:val="16"/>
        </w:rPr>
        <w:t>:</w:t>
      </w:r>
      <w:r w:rsidRPr="009D328E">
        <w:rPr>
          <w:rFonts w:ascii="Times New Roman" w:hAnsi="Times New Roman" w:cs="Times New Roman"/>
          <w:sz w:val="16"/>
          <w:szCs w:val="16"/>
        </w:rPr>
        <w:t>Soru</w:t>
      </w:r>
      <w:r w:rsidRPr="009D328E">
        <w:rPr>
          <w:rFonts w:ascii="Cambria Math" w:hAnsi="Cambria Math" w:cs="Cambria Math"/>
          <w:sz w:val="16"/>
          <w:szCs w:val="16"/>
        </w:rPr>
        <w:t>‐</w:t>
      </w:r>
      <w:r w:rsidRPr="009D328E">
        <w:rPr>
          <w:rFonts w:ascii="Times New Roman" w:hAnsi="Times New Roman" w:cs="Times New Roman"/>
          <w:sz w:val="16"/>
          <w:szCs w:val="16"/>
        </w:rPr>
        <w:t>Yanıt,</w:t>
      </w:r>
      <w:r w:rsidRPr="009D328E">
        <w:rPr>
          <w:rFonts w:ascii="Times New Roman" w:hAnsi="Times New Roman" w:cs="Times New Roman"/>
          <w:b/>
          <w:sz w:val="16"/>
          <w:szCs w:val="16"/>
        </w:rPr>
        <w:t xml:space="preserve"> </w:t>
      </w:r>
      <w:r>
        <w:rPr>
          <w:rFonts w:ascii="Times New Roman" w:hAnsi="Times New Roman" w:cs="Times New Roman"/>
          <w:b/>
          <w:sz w:val="16"/>
          <w:szCs w:val="16"/>
        </w:rPr>
        <w:t>6</w:t>
      </w:r>
      <w:r w:rsidRPr="009D328E">
        <w:rPr>
          <w:rFonts w:ascii="Times New Roman" w:hAnsi="Times New Roman" w:cs="Times New Roman"/>
          <w:b/>
          <w:sz w:val="16"/>
          <w:szCs w:val="16"/>
        </w:rPr>
        <w:t>:</w:t>
      </w:r>
      <w:r w:rsidRPr="009D328E">
        <w:rPr>
          <w:rFonts w:ascii="Times New Roman" w:hAnsi="Times New Roman" w:cs="Times New Roman"/>
          <w:sz w:val="16"/>
          <w:szCs w:val="16"/>
        </w:rPr>
        <w:t>Uygulama</w:t>
      </w:r>
      <w:r>
        <w:rPr>
          <w:rFonts w:ascii="Times New Roman" w:hAnsi="Times New Roman" w:cs="Times New Roman"/>
          <w:sz w:val="16"/>
          <w:szCs w:val="16"/>
        </w:rPr>
        <w:t>,</w:t>
      </w:r>
      <w:r w:rsidRPr="009D328E">
        <w:rPr>
          <w:rFonts w:ascii="Times New Roman" w:hAnsi="Times New Roman" w:cs="Times New Roman"/>
          <w:sz w:val="16"/>
          <w:szCs w:val="16"/>
        </w:rPr>
        <w:t xml:space="preserve"> </w:t>
      </w:r>
      <w:r>
        <w:rPr>
          <w:rFonts w:ascii="Times New Roman" w:hAnsi="Times New Roman" w:cs="Times New Roman"/>
          <w:b/>
          <w:sz w:val="16"/>
          <w:szCs w:val="16"/>
        </w:rPr>
        <w:t>7</w:t>
      </w:r>
      <w:r w:rsidRPr="009D328E">
        <w:rPr>
          <w:rFonts w:ascii="Times New Roman" w:hAnsi="Times New Roman" w:cs="Times New Roman"/>
          <w:sz w:val="16"/>
          <w:szCs w:val="16"/>
        </w:rPr>
        <w:t xml:space="preserve">:Gözlem, </w:t>
      </w:r>
      <w:r>
        <w:rPr>
          <w:rFonts w:ascii="Times New Roman" w:hAnsi="Times New Roman" w:cs="Times New Roman"/>
          <w:b/>
          <w:sz w:val="16"/>
          <w:szCs w:val="16"/>
        </w:rPr>
        <w:t>8</w:t>
      </w:r>
      <w:r w:rsidRPr="009D328E">
        <w:rPr>
          <w:rFonts w:ascii="Times New Roman" w:hAnsi="Times New Roman" w:cs="Times New Roman"/>
          <w:sz w:val="16"/>
          <w:szCs w:val="16"/>
        </w:rPr>
        <w:t xml:space="preserve">:Örnek Olay İncelemesi, </w:t>
      </w:r>
      <w:r>
        <w:rPr>
          <w:rFonts w:ascii="Times New Roman" w:hAnsi="Times New Roman" w:cs="Times New Roman"/>
          <w:b/>
          <w:sz w:val="16"/>
          <w:szCs w:val="16"/>
        </w:rPr>
        <w:t>9</w:t>
      </w:r>
      <w:r w:rsidRPr="009D328E">
        <w:rPr>
          <w:rFonts w:ascii="Times New Roman" w:hAnsi="Times New Roman" w:cs="Times New Roman"/>
          <w:b/>
          <w:sz w:val="16"/>
          <w:szCs w:val="16"/>
        </w:rPr>
        <w:t>:</w:t>
      </w:r>
      <w:r>
        <w:rPr>
          <w:rFonts w:ascii="Times New Roman" w:hAnsi="Times New Roman" w:cs="Times New Roman"/>
          <w:sz w:val="16"/>
          <w:szCs w:val="16"/>
        </w:rPr>
        <w:t>Teknik</w:t>
      </w:r>
      <w:r w:rsidRPr="009D328E">
        <w:rPr>
          <w:rFonts w:ascii="Times New Roman" w:hAnsi="Times New Roman" w:cs="Times New Roman"/>
          <w:sz w:val="16"/>
          <w:szCs w:val="16"/>
        </w:rPr>
        <w:t xml:space="preserve"> Gezi, </w:t>
      </w:r>
      <w:r>
        <w:rPr>
          <w:rFonts w:ascii="Times New Roman" w:hAnsi="Times New Roman" w:cs="Times New Roman"/>
          <w:b/>
          <w:sz w:val="16"/>
          <w:szCs w:val="16"/>
        </w:rPr>
        <w:t>10</w:t>
      </w:r>
      <w:r w:rsidRPr="009D328E">
        <w:rPr>
          <w:rFonts w:ascii="Times New Roman" w:hAnsi="Times New Roman" w:cs="Times New Roman"/>
          <w:b/>
          <w:sz w:val="16"/>
          <w:szCs w:val="16"/>
        </w:rPr>
        <w:t>:</w:t>
      </w:r>
      <w:r>
        <w:rPr>
          <w:rFonts w:ascii="Times New Roman" w:hAnsi="Times New Roman" w:cs="Times New Roman"/>
          <w:sz w:val="16"/>
          <w:szCs w:val="16"/>
        </w:rPr>
        <w:t xml:space="preserve">Sorun/Problem </w:t>
      </w:r>
      <w:r w:rsidRPr="009D328E">
        <w:rPr>
          <w:rFonts w:ascii="Times New Roman" w:hAnsi="Times New Roman" w:cs="Times New Roman"/>
          <w:sz w:val="16"/>
          <w:szCs w:val="16"/>
        </w:rPr>
        <w:t xml:space="preserve">Çözme, </w:t>
      </w:r>
      <w:r>
        <w:rPr>
          <w:rFonts w:ascii="Times New Roman" w:hAnsi="Times New Roman" w:cs="Times New Roman"/>
          <w:b/>
          <w:sz w:val="16"/>
          <w:szCs w:val="16"/>
        </w:rPr>
        <w:t>11</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Bireysel Çalışma, </w:t>
      </w:r>
      <w:r>
        <w:rPr>
          <w:rFonts w:ascii="Times New Roman" w:hAnsi="Times New Roman" w:cs="Times New Roman"/>
          <w:b/>
          <w:sz w:val="16"/>
          <w:szCs w:val="16"/>
        </w:rPr>
        <w:t>12</w:t>
      </w:r>
      <w:r w:rsidRPr="009D328E">
        <w:rPr>
          <w:rFonts w:ascii="Times New Roman" w:hAnsi="Times New Roman" w:cs="Times New Roman"/>
          <w:sz w:val="16"/>
          <w:szCs w:val="16"/>
        </w:rPr>
        <w:t xml:space="preserve">:Takım/Grup Çalışması, </w:t>
      </w:r>
      <w:r>
        <w:rPr>
          <w:rFonts w:ascii="Times New Roman" w:hAnsi="Times New Roman" w:cs="Times New Roman"/>
          <w:b/>
          <w:sz w:val="16"/>
          <w:szCs w:val="16"/>
        </w:rPr>
        <w:t>13</w:t>
      </w:r>
      <w:r w:rsidRPr="009D328E">
        <w:rPr>
          <w:rFonts w:ascii="Times New Roman" w:hAnsi="Times New Roman" w:cs="Times New Roman"/>
          <w:sz w:val="16"/>
          <w:szCs w:val="16"/>
        </w:rPr>
        <w:t xml:space="preserve">:Beyin Fırtınası, </w:t>
      </w:r>
      <w:r>
        <w:rPr>
          <w:rFonts w:ascii="Times New Roman" w:hAnsi="Times New Roman" w:cs="Times New Roman"/>
          <w:b/>
          <w:sz w:val="16"/>
          <w:szCs w:val="16"/>
        </w:rPr>
        <w:t>14</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Proje Tasarımı / Yönetimi, </w:t>
      </w:r>
      <w:r>
        <w:rPr>
          <w:rFonts w:ascii="Times New Roman" w:hAnsi="Times New Roman" w:cs="Times New Roman"/>
          <w:b/>
          <w:sz w:val="16"/>
          <w:szCs w:val="16"/>
        </w:rPr>
        <w:t>15</w:t>
      </w:r>
      <w:r w:rsidRPr="009D328E">
        <w:rPr>
          <w:rFonts w:ascii="Times New Roman" w:hAnsi="Times New Roman" w:cs="Times New Roman"/>
          <w:b/>
          <w:sz w:val="16"/>
          <w:szCs w:val="16"/>
        </w:rPr>
        <w:t>:</w:t>
      </w:r>
      <w:r w:rsidRPr="009D328E">
        <w:rPr>
          <w:rFonts w:ascii="Times New Roman" w:hAnsi="Times New Roman" w:cs="Times New Roman"/>
          <w:sz w:val="16"/>
          <w:szCs w:val="16"/>
        </w:rPr>
        <w:t xml:space="preserve">Rapor Hazırlama ve/veya Sunma </w:t>
      </w:r>
    </w:p>
    <w:p w:rsidR="00517574" w:rsidRDefault="00517574" w:rsidP="00517574">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**Ölçme Yöntemleri</w:t>
      </w:r>
      <w:r w:rsidRPr="009D328E">
        <w:rPr>
          <w:rFonts w:ascii="Times New Roman" w:hAnsi="Times New Roman" w:cs="Times New Roman"/>
          <w:sz w:val="16"/>
          <w:szCs w:val="16"/>
        </w:rPr>
        <w:t xml:space="preserve"> </w:t>
      </w:r>
      <w:r w:rsidRPr="00890AE3">
        <w:rPr>
          <w:rFonts w:ascii="Times New Roman" w:hAnsi="Times New Roman" w:cs="Times New Roman"/>
          <w:b/>
          <w:sz w:val="16"/>
          <w:szCs w:val="16"/>
        </w:rPr>
        <w:t>A:</w:t>
      </w:r>
      <w:r w:rsidRPr="00890AE3">
        <w:rPr>
          <w:rFonts w:ascii="Times New Roman" w:hAnsi="Times New Roman" w:cs="Times New Roman"/>
          <w:sz w:val="16"/>
          <w:szCs w:val="16"/>
        </w:rPr>
        <w:t xml:space="preserve">Sınav, </w:t>
      </w:r>
      <w:r w:rsidRPr="00890AE3">
        <w:rPr>
          <w:rFonts w:ascii="Times New Roman" w:hAnsi="Times New Roman" w:cs="Times New Roman"/>
          <w:b/>
          <w:sz w:val="16"/>
          <w:szCs w:val="16"/>
        </w:rPr>
        <w:t>B:</w:t>
      </w:r>
      <w:r w:rsidRPr="00890AE3">
        <w:rPr>
          <w:rFonts w:ascii="Times New Roman" w:hAnsi="Times New Roman" w:cs="Times New Roman"/>
          <w:sz w:val="16"/>
          <w:szCs w:val="16"/>
        </w:rPr>
        <w:t xml:space="preserve">Kısa Sınav, </w:t>
      </w:r>
      <w:r w:rsidRPr="00890AE3">
        <w:rPr>
          <w:rFonts w:ascii="Times New Roman" w:hAnsi="Times New Roman" w:cs="Times New Roman"/>
          <w:b/>
          <w:sz w:val="16"/>
          <w:szCs w:val="16"/>
        </w:rPr>
        <w:t>C:</w:t>
      </w:r>
      <w:r w:rsidRPr="00D17437">
        <w:rPr>
          <w:rFonts w:ascii="Times New Roman" w:hAnsi="Times New Roman" w:cs="Times New Roman"/>
          <w:sz w:val="16"/>
          <w:szCs w:val="16"/>
        </w:rPr>
        <w:t>Sözlü Sınav</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D:</w:t>
      </w:r>
      <w:r w:rsidRPr="00890AE3">
        <w:rPr>
          <w:rFonts w:ascii="Times New Roman" w:hAnsi="Times New Roman" w:cs="Times New Roman"/>
          <w:sz w:val="16"/>
          <w:szCs w:val="16"/>
        </w:rPr>
        <w:t xml:space="preserve">Ödev, </w:t>
      </w:r>
      <w:r w:rsidRPr="00890AE3">
        <w:rPr>
          <w:rFonts w:ascii="Times New Roman" w:hAnsi="Times New Roman" w:cs="Times New Roman"/>
          <w:b/>
          <w:sz w:val="16"/>
          <w:szCs w:val="16"/>
        </w:rPr>
        <w:t>E:</w:t>
      </w:r>
      <w:r w:rsidRPr="00890AE3">
        <w:rPr>
          <w:rFonts w:ascii="Times New Roman" w:hAnsi="Times New Roman" w:cs="Times New Roman"/>
          <w:sz w:val="16"/>
          <w:szCs w:val="16"/>
        </w:rPr>
        <w:t xml:space="preserve">Rapor, </w:t>
      </w:r>
      <w:r w:rsidRPr="00890AE3">
        <w:rPr>
          <w:rFonts w:ascii="Times New Roman" w:hAnsi="Times New Roman" w:cs="Times New Roman"/>
          <w:b/>
          <w:sz w:val="16"/>
          <w:szCs w:val="16"/>
        </w:rPr>
        <w:t>F:</w:t>
      </w:r>
      <w:r>
        <w:rPr>
          <w:rFonts w:ascii="Times New Roman" w:hAnsi="Times New Roman" w:cs="Times New Roman"/>
          <w:sz w:val="16"/>
          <w:szCs w:val="16"/>
        </w:rPr>
        <w:t>Makale İnceleme</w:t>
      </w:r>
      <w:r w:rsidRPr="00890AE3">
        <w:rPr>
          <w:rFonts w:ascii="Times New Roman" w:hAnsi="Times New Roman" w:cs="Times New Roman"/>
          <w:sz w:val="16"/>
          <w:szCs w:val="16"/>
        </w:rPr>
        <w:t xml:space="preserve">, </w:t>
      </w:r>
      <w:r w:rsidRPr="00890AE3">
        <w:rPr>
          <w:rFonts w:ascii="Times New Roman" w:hAnsi="Times New Roman" w:cs="Times New Roman"/>
          <w:b/>
          <w:sz w:val="16"/>
          <w:szCs w:val="16"/>
        </w:rPr>
        <w:t>G:</w:t>
      </w:r>
      <w:r w:rsidRPr="00890AE3">
        <w:rPr>
          <w:rFonts w:ascii="Times New Roman" w:hAnsi="Times New Roman" w:cs="Times New Roman"/>
          <w:sz w:val="16"/>
          <w:szCs w:val="16"/>
        </w:rPr>
        <w:t xml:space="preserve">Sunum, </w:t>
      </w:r>
      <w:r w:rsidRPr="00890AE3">
        <w:rPr>
          <w:rFonts w:ascii="Times New Roman" w:hAnsi="Times New Roman" w:cs="Times New Roman"/>
          <w:b/>
          <w:sz w:val="16"/>
          <w:szCs w:val="16"/>
        </w:rPr>
        <w:t>I:</w:t>
      </w:r>
      <w:r>
        <w:rPr>
          <w:rFonts w:ascii="Times New Roman" w:hAnsi="Times New Roman" w:cs="Times New Roman"/>
          <w:sz w:val="16"/>
          <w:szCs w:val="16"/>
        </w:rPr>
        <w:t>Deney Yapma Beceris</w:t>
      </w:r>
      <w:r w:rsidRPr="00890AE3">
        <w:rPr>
          <w:rFonts w:ascii="Times New Roman" w:hAnsi="Times New Roman" w:cs="Times New Roman"/>
          <w:sz w:val="16"/>
          <w:szCs w:val="16"/>
        </w:rPr>
        <w:t xml:space="preserve">i, </w:t>
      </w:r>
      <w:r w:rsidRPr="00890AE3">
        <w:rPr>
          <w:rFonts w:ascii="Times New Roman" w:hAnsi="Times New Roman" w:cs="Times New Roman"/>
          <w:b/>
          <w:sz w:val="16"/>
          <w:szCs w:val="16"/>
        </w:rPr>
        <w:t>J:</w:t>
      </w:r>
      <w:r w:rsidRPr="00890AE3">
        <w:rPr>
          <w:rFonts w:ascii="Times New Roman" w:hAnsi="Times New Roman" w:cs="Times New Roman"/>
          <w:sz w:val="16"/>
          <w:szCs w:val="16"/>
        </w:rPr>
        <w:t xml:space="preserve">Proje İzleme, </w:t>
      </w:r>
      <w:r>
        <w:rPr>
          <w:rFonts w:ascii="Times New Roman" w:hAnsi="Times New Roman" w:cs="Times New Roman"/>
          <w:b/>
          <w:sz w:val="16"/>
          <w:szCs w:val="16"/>
        </w:rPr>
        <w:t>K</w:t>
      </w:r>
      <w:r w:rsidRPr="00890AE3">
        <w:rPr>
          <w:rFonts w:ascii="Times New Roman" w:hAnsi="Times New Roman" w:cs="Times New Roman"/>
          <w:sz w:val="16"/>
          <w:szCs w:val="16"/>
        </w:rPr>
        <w:t>:Devam</w:t>
      </w:r>
      <w:r>
        <w:rPr>
          <w:rFonts w:ascii="Times New Roman" w:hAnsi="Times New Roman" w:cs="Times New Roman"/>
          <w:sz w:val="16"/>
          <w:szCs w:val="16"/>
        </w:rPr>
        <w:t>;</w:t>
      </w:r>
      <w:r w:rsidRPr="00D17437">
        <w:rPr>
          <w:rFonts w:ascii="Times New Roman" w:hAnsi="Times New Roman" w:cs="Times New Roman"/>
          <w:sz w:val="16"/>
          <w:szCs w:val="16"/>
        </w:rPr>
        <w:t xml:space="preserve"> </w:t>
      </w:r>
      <w:r>
        <w:rPr>
          <w:rFonts w:ascii="Times New Roman" w:hAnsi="Times New Roman" w:cs="Times New Roman"/>
          <w:b/>
          <w:sz w:val="16"/>
          <w:szCs w:val="16"/>
        </w:rPr>
        <w:t>L</w:t>
      </w:r>
      <w:r>
        <w:rPr>
          <w:rFonts w:ascii="Times New Roman" w:hAnsi="Times New Roman" w:cs="Times New Roman"/>
          <w:sz w:val="16"/>
          <w:szCs w:val="16"/>
        </w:rPr>
        <w:t>:Juri</w:t>
      </w:r>
      <w:r w:rsidRPr="00890AE3">
        <w:rPr>
          <w:rFonts w:ascii="Times New Roman" w:hAnsi="Times New Roman" w:cs="Times New Roman"/>
          <w:sz w:val="16"/>
          <w:szCs w:val="16"/>
        </w:rPr>
        <w:t xml:space="preserve"> Sınavı</w:t>
      </w:r>
    </w:p>
    <w:p w:rsidR="00517574" w:rsidRDefault="00517574" w:rsidP="00517574">
      <w:pPr>
        <w:spacing w:after="0" w:line="240" w:lineRule="auto"/>
        <w:rPr>
          <w:sz w:val="20"/>
          <w:szCs w:val="2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F515E" w:rsidRPr="00B41ECB" w:rsidTr="00201990">
        <w:trPr>
          <w:trHeight w:val="355"/>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tcPr>
          <w:p w:rsidR="00BF515E" w:rsidRPr="00201990" w:rsidRDefault="00BF515E" w:rsidP="00BF515E">
            <w:pPr>
              <w:pStyle w:val="Balk4"/>
              <w:spacing w:before="0" w:beforeAutospacing="0" w:after="0" w:afterAutospacing="0"/>
              <w:outlineLvl w:val="3"/>
              <w:rPr>
                <w:b w:val="0"/>
                <w:sz w:val="20"/>
                <w:szCs w:val="20"/>
              </w:rPr>
            </w:pPr>
            <w:r w:rsidRPr="00201990">
              <w:rPr>
                <w:b w:val="0"/>
                <w:sz w:val="20"/>
                <w:szCs w:val="20"/>
              </w:rPr>
              <w:t>Kanser Genetiği ve Moleküler Biyolojisi</w:t>
            </w:r>
          </w:p>
        </w:tc>
      </w:tr>
      <w:tr w:rsidR="00BF515E" w:rsidRPr="00B41ECB" w:rsidTr="00201990">
        <w:trPr>
          <w:trHeight w:val="408"/>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Molecular Biology of The Cell</w:t>
            </w:r>
          </w:p>
        </w:tc>
      </w:tr>
      <w:tr w:rsidR="00BF515E" w:rsidRPr="00B41ECB" w:rsidTr="00201990">
        <w:trPr>
          <w:trHeight w:val="414"/>
        </w:trPr>
        <w:tc>
          <w:tcPr>
            <w:tcW w:w="2112" w:type="dxa"/>
            <w:shd w:val="clear" w:color="auto" w:fill="FFF2CC" w:themeFill="accent4" w:themeFillTint="33"/>
            <w:vAlign w:val="center"/>
          </w:tcPr>
          <w:p w:rsidR="00BF515E" w:rsidRPr="00B41ECB" w:rsidRDefault="00BF515E" w:rsidP="00BF515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Bilgisayar, projeksiyon</w:t>
            </w:r>
          </w:p>
        </w:tc>
      </w:tr>
    </w:tbl>
    <w:p w:rsidR="00517574" w:rsidRPr="005E44D3"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517574" w:rsidRPr="00B41ECB" w:rsidTr="00517574">
        <w:trPr>
          <w:trHeight w:val="312"/>
        </w:trPr>
        <w:tc>
          <w:tcPr>
            <w:tcW w:w="9624" w:type="dxa"/>
            <w:gridSpan w:val="2"/>
            <w:shd w:val="clear" w:color="auto" w:fill="FFF2CC" w:themeFill="accent4" w:themeFillTint="33"/>
            <w:vAlign w:val="center"/>
          </w:tcPr>
          <w:p w:rsidR="00517574" w:rsidRPr="002E1A0B" w:rsidRDefault="00517574" w:rsidP="00517574">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epidemiyolojisi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Karsinogenez evreleri</w:t>
            </w:r>
          </w:p>
        </w:tc>
      </w:tr>
      <w:tr w:rsidR="00BF515E" w:rsidRPr="00B41ECB" w:rsidTr="00C77425">
        <w:trPr>
          <w:trHeight w:val="70"/>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lastRenderedPageBreak/>
              <w:t>3</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Karsinojenik Faktörler</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Hücresel Kökenlerine göre kanser türleri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Hücre döngüsü ve kanser</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oluşumunda hücre sinyal yolaklarının etkileri</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bCs/>
                <w:sz w:val="20"/>
                <w:szCs w:val="20"/>
              </w:rPr>
            </w:pPr>
            <w:r w:rsidRPr="00201990">
              <w:rPr>
                <w:rFonts w:ascii="Times New Roman" w:hAnsi="Times New Roman" w:cs="Times New Roman"/>
                <w:bCs/>
                <w:sz w:val="20"/>
                <w:szCs w:val="20"/>
              </w:rPr>
              <w:t>Kanser oluşumundan sorumlu genler</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BF515E" w:rsidRPr="00201990" w:rsidRDefault="00E66F11" w:rsidP="00BF515E">
            <w:pPr>
              <w:rPr>
                <w:rFonts w:ascii="Times New Roman" w:hAnsi="Times New Roman" w:cs="Times New Roman"/>
                <w:sz w:val="20"/>
                <w:szCs w:val="20"/>
              </w:rPr>
            </w:pPr>
            <w:r w:rsidRPr="00A366C9">
              <w:rPr>
                <w:rFonts w:ascii="Times New Roman" w:eastAsia="Times New Roman" w:hAnsi="Times New Roman" w:cs="Times New Roman"/>
                <w:bCs/>
                <w:iCs/>
                <w:color w:val="000000" w:themeColor="text1"/>
                <w:sz w:val="20"/>
                <w:szCs w:val="20"/>
                <w:lang w:eastAsia="tr-TR"/>
              </w:rPr>
              <w:t>Ara Sınavlar</w:t>
            </w:r>
          </w:p>
        </w:tc>
      </w:tr>
      <w:tr w:rsidR="00BF515E" w:rsidRPr="00B41ECB" w:rsidTr="00C77425">
        <w:trPr>
          <w:trHeight w:val="275"/>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BF515E" w:rsidRPr="00201990" w:rsidRDefault="00A366C9" w:rsidP="00BF515E">
            <w:pPr>
              <w:rPr>
                <w:rFonts w:ascii="Times New Roman" w:hAnsi="Times New Roman" w:cs="Times New Roman"/>
                <w:sz w:val="20"/>
                <w:szCs w:val="20"/>
              </w:rPr>
            </w:pPr>
            <w:r w:rsidRPr="00201990">
              <w:rPr>
                <w:rFonts w:ascii="Times New Roman" w:hAnsi="Times New Roman" w:cs="Times New Roman"/>
                <w:sz w:val="20"/>
                <w:szCs w:val="20"/>
              </w:rPr>
              <w:t xml:space="preserve">Genlerin kanser genlerine dönüşümü     </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gen ve çevresel faktör etkileşimleri</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bCs/>
                <w:sz w:val="20"/>
                <w:szCs w:val="20"/>
              </w:rPr>
            </w:pPr>
            <w:r w:rsidRPr="00201990">
              <w:rPr>
                <w:rFonts w:ascii="Times New Roman" w:hAnsi="Times New Roman" w:cs="Times New Roman"/>
                <w:bCs/>
                <w:sz w:val="20"/>
                <w:szCs w:val="20"/>
              </w:rPr>
              <w:t>Kanserde invazyon ve metastaz</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Kanserde anjogenez</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Tümör mikroçevresi</w:t>
            </w:r>
          </w:p>
        </w:tc>
      </w:tr>
      <w:tr w:rsidR="00BF515E" w:rsidRPr="00B41ECB" w:rsidTr="00517574">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BF515E" w:rsidRPr="00201990" w:rsidRDefault="00BF515E" w:rsidP="00BF515E">
            <w:pPr>
              <w:rPr>
                <w:rFonts w:ascii="Times New Roman" w:hAnsi="Times New Roman" w:cs="Times New Roman"/>
                <w:sz w:val="20"/>
                <w:szCs w:val="20"/>
              </w:rPr>
            </w:pPr>
            <w:r w:rsidRPr="00201990">
              <w:rPr>
                <w:rFonts w:ascii="Times New Roman" w:hAnsi="Times New Roman" w:cs="Times New Roman"/>
                <w:sz w:val="20"/>
                <w:szCs w:val="20"/>
              </w:rPr>
              <w:t>Kanser ve immünite</w:t>
            </w:r>
          </w:p>
        </w:tc>
      </w:tr>
      <w:tr w:rsidR="00BF515E" w:rsidRPr="00B41ECB" w:rsidTr="00C77425">
        <w:trPr>
          <w:trHeight w:val="283"/>
        </w:trPr>
        <w:tc>
          <w:tcPr>
            <w:tcW w:w="667" w:type="dxa"/>
            <w:tcBorders>
              <w:top w:val="single" w:sz="4" w:space="0" w:color="auto"/>
              <w:bottom w:val="single" w:sz="4" w:space="0" w:color="auto"/>
              <w:right w:val="nil"/>
            </w:tcBorders>
            <w:shd w:val="clear" w:color="auto" w:fill="FFFFFF" w:themeFill="background1"/>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BF515E" w:rsidRPr="00201990" w:rsidRDefault="00A366C9" w:rsidP="00BF515E">
            <w:pPr>
              <w:rPr>
                <w:rFonts w:ascii="Times New Roman" w:hAnsi="Times New Roman" w:cs="Times New Roman"/>
                <w:sz w:val="20"/>
                <w:szCs w:val="20"/>
              </w:rPr>
            </w:pPr>
            <w:r w:rsidRPr="00201990">
              <w:rPr>
                <w:rFonts w:ascii="Times New Roman" w:hAnsi="Times New Roman" w:cs="Times New Roman"/>
                <w:sz w:val="20"/>
                <w:szCs w:val="20"/>
              </w:rPr>
              <w:t xml:space="preserve">Kanser epidemiyolojisi         </w:t>
            </w:r>
          </w:p>
        </w:tc>
      </w:tr>
      <w:tr w:rsidR="00BF515E" w:rsidRPr="00B41ECB" w:rsidTr="00C77425">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BF515E" w:rsidRPr="00B41ECB" w:rsidRDefault="00BF515E" w:rsidP="00BF515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tcPr>
          <w:p w:rsidR="00BF515E" w:rsidRPr="00201990" w:rsidRDefault="006A66FF" w:rsidP="00BF515E">
            <w:pPr>
              <w:rPr>
                <w:rFonts w:ascii="Times New Roman" w:hAnsi="Times New Roman" w:cs="Times New Roman"/>
                <w:sz w:val="20"/>
                <w:szCs w:val="20"/>
              </w:rPr>
            </w:pPr>
            <w:r w:rsidRPr="00A366C9">
              <w:rPr>
                <w:rFonts w:ascii="Times New Roman" w:hAnsi="Times New Roman" w:cs="Times New Roman"/>
                <w:color w:val="000000" w:themeColor="text1"/>
                <w:sz w:val="20"/>
                <w:szCs w:val="20"/>
              </w:rPr>
              <w:t>Yarıyıl sonu sınavları</w:t>
            </w:r>
          </w:p>
        </w:tc>
      </w:tr>
    </w:tbl>
    <w:p w:rsidR="00517574" w:rsidRDefault="00517574" w:rsidP="00517574">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517574" w:rsidRPr="00B41ECB" w:rsidTr="00517574">
        <w:trPr>
          <w:trHeight w:val="312"/>
        </w:trPr>
        <w:tc>
          <w:tcPr>
            <w:tcW w:w="9624" w:type="dxa"/>
            <w:gridSpan w:val="4"/>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517574" w:rsidRPr="00B41ECB" w:rsidTr="00517574">
        <w:trPr>
          <w:trHeight w:val="312"/>
        </w:trPr>
        <w:tc>
          <w:tcPr>
            <w:tcW w:w="5797"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517574"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42</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 ...)</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42</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40</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rsidR="00517574" w:rsidRPr="00E131A3" w:rsidRDefault="007452C2" w:rsidP="00517574">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E131A3" w:rsidRDefault="007452C2" w:rsidP="00517574">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rsidR="00517574" w:rsidRPr="00E131A3" w:rsidRDefault="007452C2" w:rsidP="00517574">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517574" w:rsidRPr="00B41ECB" w:rsidTr="00517574">
        <w:trPr>
          <w:trHeight w:val="312"/>
        </w:trPr>
        <w:tc>
          <w:tcPr>
            <w:tcW w:w="5797" w:type="dxa"/>
            <w:shd w:val="clear" w:color="auto" w:fill="FFFFFF" w:themeFill="background1"/>
            <w:vAlign w:val="center"/>
          </w:tcPr>
          <w:p w:rsidR="00517574" w:rsidRPr="00A47FF2" w:rsidRDefault="00517574" w:rsidP="00517574">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 xml:space="preserve">Uygulama </w:t>
            </w:r>
          </w:p>
        </w:tc>
        <w:tc>
          <w:tcPr>
            <w:tcW w:w="1275"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rsidR="00517574" w:rsidRPr="00E131A3" w:rsidRDefault="00517574" w:rsidP="00517574">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w:t>
            </w:r>
          </w:p>
        </w:tc>
      </w:tr>
      <w:tr w:rsidR="00517574" w:rsidRPr="00B41ECB" w:rsidTr="00517574">
        <w:trPr>
          <w:trHeight w:val="312"/>
        </w:trPr>
        <w:tc>
          <w:tcPr>
            <w:tcW w:w="5797" w:type="dxa"/>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2</w:t>
            </w:r>
          </w:p>
        </w:tc>
      </w:tr>
      <w:tr w:rsidR="00517574" w:rsidRPr="00B41ECB" w:rsidTr="00517574">
        <w:trPr>
          <w:trHeight w:val="312"/>
        </w:trPr>
        <w:tc>
          <w:tcPr>
            <w:tcW w:w="5797" w:type="dxa"/>
            <w:tcBorders>
              <w:bottom w:val="single" w:sz="12" w:space="0" w:color="auto"/>
            </w:tcBorders>
            <w:shd w:val="clear" w:color="auto" w:fill="FFFFFF" w:themeFill="background1"/>
            <w:vAlign w:val="center"/>
          </w:tcPr>
          <w:p w:rsidR="00517574" w:rsidRDefault="00517574" w:rsidP="00517574">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56</w:t>
            </w:r>
          </w:p>
        </w:tc>
      </w:tr>
      <w:tr w:rsidR="00517574" w:rsidRPr="00B41ECB" w:rsidTr="00517574">
        <w:trPr>
          <w:trHeight w:val="312"/>
        </w:trPr>
        <w:tc>
          <w:tcPr>
            <w:tcW w:w="5797" w:type="dxa"/>
            <w:tcBorders>
              <w:bottom w:val="single" w:sz="12" w:space="0" w:color="auto"/>
            </w:tcBorders>
            <w:shd w:val="clear" w:color="auto" w:fill="FFFFFF" w:themeFill="background1"/>
            <w:vAlign w:val="center"/>
          </w:tcPr>
          <w:p w:rsidR="00517574" w:rsidRPr="007C53A8" w:rsidRDefault="00517574" w:rsidP="00517574">
            <w:pPr>
              <w:rPr>
                <w:rFonts w:ascii="Times New Roman" w:hAnsi="Times New Roman" w:cs="Times New Roman"/>
                <w:sz w:val="20"/>
                <w:szCs w:val="20"/>
              </w:rPr>
            </w:pPr>
            <w:r w:rsidRPr="007C53A8">
              <w:rPr>
                <w:rFonts w:ascii="Times New Roman" w:hAnsi="Times New Roman" w:cs="Times New Roman"/>
                <w:sz w:val="20"/>
                <w:szCs w:val="20"/>
              </w:rPr>
              <w:t>Bütünleme Sınav</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517574" w:rsidRPr="00BA47A8" w:rsidRDefault="007452C2" w:rsidP="00517574">
            <w:pPr>
              <w:jc w:val="center"/>
              <w:rPr>
                <w:rFonts w:ascii="Times New Roman" w:hAnsi="Times New Roman" w:cs="Times New Roman"/>
                <w:sz w:val="20"/>
                <w:szCs w:val="20"/>
              </w:rPr>
            </w:pPr>
            <w:r>
              <w:rPr>
                <w:rFonts w:ascii="Times New Roman" w:hAnsi="Times New Roman" w:cs="Times New Roman"/>
                <w:sz w:val="20"/>
                <w:szCs w:val="20"/>
              </w:rPr>
              <w:t>1</w:t>
            </w:r>
          </w:p>
        </w:tc>
      </w:tr>
      <w:tr w:rsidR="00517574" w:rsidRPr="00B41ECB" w:rsidTr="00517574">
        <w:trPr>
          <w:trHeight w:val="312"/>
        </w:trPr>
        <w:tc>
          <w:tcPr>
            <w:tcW w:w="5797" w:type="dxa"/>
            <w:tcBorders>
              <w:bottom w:val="single" w:sz="12" w:space="0" w:color="auto"/>
            </w:tcBorders>
            <w:shd w:val="clear" w:color="auto" w:fill="FFFFFF" w:themeFill="background1"/>
            <w:vAlign w:val="center"/>
          </w:tcPr>
          <w:p w:rsidR="00517574" w:rsidRPr="007C53A8" w:rsidRDefault="00517574" w:rsidP="00517574">
            <w:pPr>
              <w:rPr>
                <w:rFonts w:ascii="Times New Roman" w:hAnsi="Times New Roman" w:cs="Times New Roman"/>
                <w:sz w:val="20"/>
                <w:szCs w:val="20"/>
              </w:rPr>
            </w:pPr>
            <w:r w:rsidRPr="007C53A8">
              <w:rPr>
                <w:rFonts w:ascii="Times New Roman" w:hAnsi="Times New Roman" w:cs="Times New Roman"/>
                <w:sz w:val="20"/>
                <w:szCs w:val="20"/>
              </w:rPr>
              <w:t>Bütünleme Sınav Hazırlık</w:t>
            </w:r>
          </w:p>
        </w:tc>
        <w:tc>
          <w:tcPr>
            <w:tcW w:w="1275"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p>
        </w:tc>
        <w:tc>
          <w:tcPr>
            <w:tcW w:w="1276" w:type="dxa"/>
            <w:shd w:val="clear" w:color="auto" w:fill="FFFFFF" w:themeFill="background1"/>
            <w:vAlign w:val="center"/>
          </w:tcPr>
          <w:p w:rsidR="00517574" w:rsidRPr="00BA47A8" w:rsidRDefault="00517574" w:rsidP="00517574">
            <w:pPr>
              <w:jc w:val="center"/>
              <w:rPr>
                <w:rFonts w:ascii="Times New Roman" w:hAnsi="Times New Roman" w:cs="Times New Roman"/>
                <w:sz w:val="20"/>
                <w:szCs w:val="20"/>
              </w:rPr>
            </w:pPr>
          </w:p>
        </w:tc>
      </w:tr>
      <w:tr w:rsidR="00517574" w:rsidRPr="00B41ECB" w:rsidTr="00517574">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517574" w:rsidRPr="00124B45" w:rsidRDefault="00517574" w:rsidP="00517574">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517574" w:rsidRPr="00B41ECB" w:rsidTr="00517574">
        <w:trPr>
          <w:trHeight w:val="347"/>
        </w:trPr>
        <w:tc>
          <w:tcPr>
            <w:tcW w:w="5797" w:type="dxa"/>
            <w:tcBorders>
              <w:top w:val="nil"/>
              <w:left w:val="nil"/>
              <w:bottom w:val="nil"/>
              <w:righ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517574" w:rsidRPr="00A47FF2" w:rsidRDefault="00517574" w:rsidP="00517574">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517574" w:rsidRPr="00124B45" w:rsidRDefault="00517574" w:rsidP="00517574">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517574" w:rsidRPr="00B41ECB" w:rsidTr="00517574">
        <w:trPr>
          <w:trHeight w:val="312"/>
        </w:trPr>
        <w:tc>
          <w:tcPr>
            <w:tcW w:w="5797" w:type="dxa"/>
            <w:tcBorders>
              <w:top w:val="nil"/>
              <w:left w:val="nil"/>
              <w:bottom w:val="nil"/>
              <w:right w:val="single" w:sz="12" w:space="0" w:color="auto"/>
            </w:tcBorders>
            <w:vAlign w:val="center"/>
          </w:tcPr>
          <w:p w:rsidR="00517574" w:rsidRPr="00A47FF2" w:rsidRDefault="00517574" w:rsidP="00517574">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517574" w:rsidRPr="00A47FF2" w:rsidRDefault="00517574" w:rsidP="00517574">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517574" w:rsidRPr="00124B45" w:rsidRDefault="00517574" w:rsidP="00517574">
            <w:pPr>
              <w:jc w:val="center"/>
              <w:rPr>
                <w:rFonts w:ascii="Times New Roman" w:hAnsi="Times New Roman" w:cs="Times New Roman"/>
                <w:b/>
                <w:sz w:val="20"/>
                <w:szCs w:val="20"/>
              </w:rPr>
            </w:pPr>
            <w:r>
              <w:rPr>
                <w:rFonts w:ascii="Times New Roman" w:hAnsi="Times New Roman" w:cs="Times New Roman"/>
                <w:bCs/>
                <w:sz w:val="20"/>
                <w:szCs w:val="20"/>
              </w:rPr>
              <w:t>7,5</w:t>
            </w:r>
          </w:p>
        </w:tc>
      </w:tr>
    </w:tbl>
    <w:p w:rsidR="00517574" w:rsidRDefault="00517574" w:rsidP="00517574"/>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517574" w:rsidRPr="00B41ECB" w:rsidTr="00517574">
        <w:trPr>
          <w:trHeight w:val="312"/>
        </w:trPr>
        <w:tc>
          <w:tcPr>
            <w:tcW w:w="9624" w:type="dxa"/>
            <w:gridSpan w:val="2"/>
            <w:shd w:val="clear" w:color="auto" w:fill="FFF2CC" w:themeFill="accent4" w:themeFillTint="33"/>
            <w:vAlign w:val="center"/>
          </w:tcPr>
          <w:p w:rsidR="00517574" w:rsidRPr="00B41ECB" w:rsidRDefault="00517574" w:rsidP="00517574">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517574" w:rsidRPr="00B41ECB" w:rsidTr="00517574">
        <w:trPr>
          <w:trHeight w:val="369"/>
        </w:trPr>
        <w:tc>
          <w:tcPr>
            <w:tcW w:w="5797" w:type="dxa"/>
            <w:vAlign w:val="center"/>
          </w:tcPr>
          <w:p w:rsidR="00517574" w:rsidRPr="005D197E" w:rsidRDefault="00517574" w:rsidP="00517574">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517574" w:rsidRPr="005D197E" w:rsidRDefault="00517574" w:rsidP="00517574">
            <w:pPr>
              <w:jc w:val="center"/>
              <w:rPr>
                <w:rFonts w:ascii="Times New Roman" w:hAnsi="Times New Roman" w:cs="Times New Roman"/>
                <w:b/>
                <w:sz w:val="20"/>
                <w:szCs w:val="20"/>
              </w:rPr>
            </w:pPr>
            <w:r>
              <w:rPr>
                <w:rFonts w:ascii="Times New Roman" w:hAnsi="Times New Roman" w:cs="Times New Roman"/>
                <w:b/>
                <w:sz w:val="20"/>
                <w:szCs w:val="20"/>
              </w:rPr>
              <w:t>%</w:t>
            </w:r>
          </w:p>
        </w:tc>
      </w:tr>
      <w:tr w:rsidR="00D62D95" w:rsidRPr="00B41ECB" w:rsidTr="00517574">
        <w:trPr>
          <w:trHeight w:val="369"/>
        </w:trPr>
        <w:tc>
          <w:tcPr>
            <w:tcW w:w="5797" w:type="dxa"/>
            <w:vAlign w:val="center"/>
          </w:tcPr>
          <w:p w:rsidR="00D62D95" w:rsidRDefault="00D62D95" w:rsidP="00517574">
            <w:pPr>
              <w:ind w:left="303"/>
              <w:rPr>
                <w:rFonts w:ascii="Times New Roman" w:hAnsi="Times New Roman" w:cs="Times New Roman"/>
                <w:sz w:val="20"/>
                <w:szCs w:val="20"/>
              </w:rPr>
            </w:pPr>
            <w:r>
              <w:rPr>
                <w:rFonts w:ascii="Times New Roman" w:hAnsi="Times New Roman" w:cs="Times New Roman"/>
                <w:sz w:val="20"/>
                <w:szCs w:val="20"/>
              </w:rPr>
              <w:t>Sınav</w:t>
            </w:r>
          </w:p>
        </w:tc>
        <w:tc>
          <w:tcPr>
            <w:tcW w:w="3827" w:type="dxa"/>
            <w:vAlign w:val="center"/>
          </w:tcPr>
          <w:p w:rsidR="00D62D95" w:rsidRDefault="00D62D95" w:rsidP="00517574">
            <w:pPr>
              <w:jc w:val="center"/>
              <w:rPr>
                <w:rFonts w:ascii="Times New Roman" w:hAnsi="Times New Roman" w:cs="Times New Roman"/>
                <w:sz w:val="20"/>
                <w:szCs w:val="20"/>
              </w:rPr>
            </w:pPr>
            <w:r>
              <w:rPr>
                <w:rFonts w:ascii="Times New Roman" w:hAnsi="Times New Roman" w:cs="Times New Roman"/>
                <w:sz w:val="20"/>
                <w:szCs w:val="20"/>
              </w:rPr>
              <w:t>30</w:t>
            </w:r>
          </w:p>
        </w:tc>
      </w:tr>
      <w:tr w:rsidR="00517574" w:rsidRPr="00B41ECB" w:rsidTr="00517574">
        <w:trPr>
          <w:trHeight w:val="369"/>
        </w:trPr>
        <w:sdt>
          <w:sdtPr>
            <w:rPr>
              <w:rFonts w:ascii="Times New Roman" w:hAnsi="Times New Roman" w:cs="Times New Roman"/>
              <w:sz w:val="20"/>
              <w:szCs w:val="20"/>
            </w:rPr>
            <w:id w:val="-354804241"/>
            <w:placeholder>
              <w:docPart w:val="B8DD082F4A4043D5B2C183EBF617F06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517574" w:rsidRPr="00BA47A8" w:rsidRDefault="00517574" w:rsidP="00517574">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w:t>
            </w:r>
            <w:r w:rsidR="00BF515E">
              <w:rPr>
                <w:rFonts w:ascii="Times New Roman" w:hAnsi="Times New Roman" w:cs="Times New Roman"/>
                <w:sz w:val="20"/>
                <w:szCs w:val="20"/>
              </w:rPr>
              <w:t>0</w:t>
            </w:r>
          </w:p>
        </w:tc>
      </w:tr>
      <w:tr w:rsidR="00517574" w:rsidRPr="00B41ECB" w:rsidTr="00517574">
        <w:trPr>
          <w:trHeight w:val="369"/>
        </w:trPr>
        <w:tc>
          <w:tcPr>
            <w:tcW w:w="5797" w:type="dxa"/>
            <w:vAlign w:val="center"/>
          </w:tcPr>
          <w:p w:rsidR="00517574" w:rsidRDefault="00517574" w:rsidP="00517574">
            <w:pPr>
              <w:rPr>
                <w:rFonts w:ascii="Times New Roman" w:hAnsi="Times New Roman" w:cs="Times New Roman"/>
                <w:b/>
                <w:sz w:val="20"/>
                <w:szCs w:val="20"/>
              </w:rPr>
            </w:pPr>
            <w:r>
              <w:rPr>
                <w:rFonts w:ascii="Times New Roman" w:hAnsi="Times New Roman" w:cs="Times New Roman"/>
                <w:b/>
                <w:sz w:val="20"/>
                <w:szCs w:val="20"/>
              </w:rPr>
              <w:t xml:space="preserve">Yarıyıl Sonu Sınavı  </w:t>
            </w:r>
          </w:p>
        </w:tc>
        <w:tc>
          <w:tcPr>
            <w:tcW w:w="3827" w:type="dxa"/>
            <w:vAlign w:val="center"/>
          </w:tcPr>
          <w:p w:rsidR="00517574" w:rsidRPr="00BA47A8" w:rsidRDefault="00BF515E" w:rsidP="00517574">
            <w:pPr>
              <w:jc w:val="center"/>
              <w:rPr>
                <w:rFonts w:ascii="Times New Roman" w:hAnsi="Times New Roman" w:cs="Times New Roman"/>
                <w:sz w:val="20"/>
                <w:szCs w:val="20"/>
              </w:rPr>
            </w:pPr>
            <w:r>
              <w:rPr>
                <w:rFonts w:ascii="Times New Roman" w:hAnsi="Times New Roman" w:cs="Times New Roman"/>
                <w:sz w:val="20"/>
                <w:szCs w:val="20"/>
              </w:rPr>
              <w:t>60</w:t>
            </w:r>
          </w:p>
        </w:tc>
      </w:tr>
      <w:tr w:rsidR="00517574" w:rsidRPr="00B41ECB" w:rsidTr="00517574">
        <w:trPr>
          <w:trHeight w:val="369"/>
        </w:trPr>
        <w:tc>
          <w:tcPr>
            <w:tcW w:w="5797" w:type="dxa"/>
            <w:vAlign w:val="center"/>
          </w:tcPr>
          <w:p w:rsidR="00517574" w:rsidRDefault="00517574" w:rsidP="00517574">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517574" w:rsidRPr="00BA47A8" w:rsidRDefault="00D62D95" w:rsidP="00517574">
            <w:pPr>
              <w:jc w:val="center"/>
              <w:rPr>
                <w:rFonts w:ascii="Times New Roman" w:hAnsi="Times New Roman" w:cs="Times New Roman"/>
                <w:sz w:val="20"/>
                <w:szCs w:val="20"/>
              </w:rPr>
            </w:pPr>
            <w:r>
              <w:rPr>
                <w:rFonts w:ascii="Times New Roman" w:hAnsi="Times New Roman" w:cs="Times New Roman"/>
                <w:sz w:val="20"/>
                <w:szCs w:val="20"/>
              </w:rPr>
              <w:t>10</w:t>
            </w:r>
            <w:r w:rsidR="00BF515E">
              <w:rPr>
                <w:rFonts w:ascii="Times New Roman" w:hAnsi="Times New Roman" w:cs="Times New Roman"/>
                <w:sz w:val="20"/>
                <w:szCs w:val="20"/>
              </w:rPr>
              <w:t>0</w:t>
            </w:r>
          </w:p>
        </w:tc>
      </w:tr>
    </w:tbl>
    <w:p w:rsidR="00517574" w:rsidRPr="008E66D8" w:rsidRDefault="00517574" w:rsidP="00517574">
      <w:pPr>
        <w:spacing w:after="0" w:line="240" w:lineRule="auto"/>
        <w:rPr>
          <w:sz w:val="10"/>
          <w:szCs w:val="10"/>
        </w:rPr>
      </w:pPr>
    </w:p>
    <w:tbl>
      <w:tblPr>
        <w:tblW w:w="97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8"/>
        <w:gridCol w:w="8187"/>
        <w:gridCol w:w="1005"/>
      </w:tblGrid>
      <w:tr w:rsidR="00517574" w:rsidRPr="006A66FF" w:rsidTr="006A66FF">
        <w:trPr>
          <w:trHeight w:val="20"/>
          <w:jc w:val="center"/>
        </w:trPr>
        <w:tc>
          <w:tcPr>
            <w:tcW w:w="975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DERSİN ÖĞRENİM ÇIKTILARININ PROGRAM ÇIKTILARI (PÇ) İLE OLAN İLİŞKİSİ</w:t>
            </w:r>
          </w:p>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 Çok yüksek, 4:</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Yüksek,</w:t>
            </w:r>
            <w:r w:rsidRPr="006A66FF">
              <w:rPr>
                <w:rFonts w:ascii="Times New Roman" w:eastAsia="Calibri" w:hAnsi="Times New Roman" w:cs="Times New Roman"/>
                <w:b/>
                <w:sz w:val="20"/>
                <w:szCs w:val="20"/>
              </w:rPr>
              <w:t xml:space="preserve"> </w:t>
            </w:r>
            <w:r w:rsidRPr="006A66FF">
              <w:rPr>
                <w:rFonts w:ascii="Times New Roman" w:eastAsia="Calibri" w:hAnsi="Times New Roman" w:cs="Times New Roman"/>
                <w:sz w:val="20"/>
                <w:szCs w:val="20"/>
              </w:rPr>
              <w:t>3: Orta, 2: Düşük, 1: Çok düşük,)</w:t>
            </w:r>
          </w:p>
        </w:tc>
      </w:tr>
      <w:tr w:rsidR="00517574"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NO</w:t>
            </w:r>
          </w:p>
        </w:tc>
        <w:tc>
          <w:tcPr>
            <w:tcW w:w="8187" w:type="dxa"/>
            <w:tcBorders>
              <w:top w:val="single" w:sz="6" w:space="0" w:color="auto"/>
              <w:left w:val="single" w:sz="6" w:space="0" w:color="auto"/>
              <w:bottom w:val="single" w:sz="6" w:space="0" w:color="auto"/>
              <w:right w:val="single" w:sz="6"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PROGRAM ÇIKTISI</w:t>
            </w:r>
          </w:p>
        </w:tc>
        <w:tc>
          <w:tcPr>
            <w:tcW w:w="1005" w:type="dxa"/>
            <w:tcBorders>
              <w:top w:val="single" w:sz="6" w:space="0" w:color="auto"/>
              <w:left w:val="single" w:sz="6" w:space="0" w:color="auto"/>
              <w:bottom w:val="single" w:sz="6" w:space="0" w:color="auto"/>
              <w:right w:val="single" w:sz="12" w:space="0" w:color="auto"/>
            </w:tcBorders>
            <w:vAlign w:val="center"/>
            <w:hideMark/>
          </w:tcPr>
          <w:p w:rsidR="00517574" w:rsidRPr="006A66FF" w:rsidRDefault="00517574" w:rsidP="00517574">
            <w:pPr>
              <w:spacing w:after="0" w:line="240" w:lineRule="auto"/>
              <w:jc w:val="center"/>
              <w:rPr>
                <w:rFonts w:ascii="Times New Roman" w:eastAsia="Calibri" w:hAnsi="Times New Roman" w:cs="Times New Roman"/>
                <w:b/>
                <w:sz w:val="20"/>
                <w:szCs w:val="20"/>
              </w:rPr>
            </w:pPr>
            <w:r w:rsidRPr="006A66FF">
              <w:rPr>
                <w:rFonts w:ascii="Times New Roman" w:eastAsia="Calibri" w:hAnsi="Times New Roman" w:cs="Times New Roman"/>
                <w:b/>
                <w:sz w:val="20"/>
                <w:szCs w:val="20"/>
              </w:rPr>
              <w:t>Katkı</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lastRenderedPageBreak/>
              <w:t>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Tıp Eğitiminde Temel Kavramları Tanıma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Literatür Tarama Ve Değerlendirme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Sağlık Bilimlerine İlişkin Bilgi Toplama Ve Edindiği Bilgileri Uygulama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Tıbbi Problemleri Tanıma, Formülize Etme Ve Çözme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5</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Temel Kavramları Kullanarak Sağlık Alanında Kullanama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6</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eastAsia="Times New Roman" w:hAnsi="Times New Roman" w:cs="Times New Roman"/>
                <w:color w:val="000000" w:themeColor="text1"/>
                <w:sz w:val="20"/>
                <w:szCs w:val="20"/>
                <w:lang w:eastAsia="tr-TR"/>
              </w:rPr>
              <w:t>Bilimsel Sorgulama Ve Hipotez Oluşturma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7</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Deney Tasarlama, Yapma, Verileri Analiz Edebilme Ve Değerlendirebilme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8</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Deneysel Araç Ve Gereç Tanıma Ve Uygun Şekilde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9</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Araştırmalarda Ve Veri Analizlerinde Etkin Bilgisayar/Program Kullanabilme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BF515E"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hideMark/>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10</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BF515E" w:rsidRPr="006A66FF" w:rsidRDefault="00BF515E" w:rsidP="00BF515E">
            <w:pPr>
              <w:spacing w:after="0" w:line="240" w:lineRule="auto"/>
              <w:rPr>
                <w:rFonts w:ascii="Times New Roman" w:hAnsi="Times New Roman" w:cs="Times New Roman"/>
                <w:sz w:val="20"/>
                <w:szCs w:val="20"/>
              </w:rPr>
            </w:pPr>
            <w:r w:rsidRPr="006A66FF">
              <w:rPr>
                <w:rFonts w:ascii="Times New Roman" w:hAnsi="Times New Roman" w:cs="Times New Roman"/>
                <w:sz w:val="20"/>
                <w:szCs w:val="20"/>
              </w:rPr>
              <w:t>Laboratuvarlarda Etkin Şekilde Çalışabilme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BF515E" w:rsidRPr="006A66FF" w:rsidRDefault="00BF515E" w:rsidP="00BF515E">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11</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Araştırma Projesi Yazabilme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12</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Proje Sonuçlarını Ulusal/Uluslararası Alanlarda Sunabilme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2</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b/>
                <w:sz w:val="20"/>
                <w:szCs w:val="20"/>
              </w:rPr>
            </w:pPr>
            <w:r w:rsidRPr="006A66FF">
              <w:rPr>
                <w:rFonts w:ascii="Times New Roman" w:eastAsia="Calibri" w:hAnsi="Times New Roman" w:cs="Times New Roman"/>
                <w:sz w:val="20"/>
                <w:szCs w:val="20"/>
              </w:rPr>
              <w:t>13</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hAnsi="Times New Roman" w:cs="Times New Roman"/>
                <w:sz w:val="20"/>
                <w:szCs w:val="20"/>
              </w:rPr>
              <w:t>Etkin Yazılı Ve Sözlü İletişim/Sunum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4</w:t>
            </w:r>
          </w:p>
        </w:tc>
      </w:tr>
      <w:tr w:rsidR="006A66FF" w:rsidRPr="006A66FF" w:rsidTr="006A66FF">
        <w:trPr>
          <w:trHeight w:val="20"/>
          <w:jc w:val="center"/>
        </w:trPr>
        <w:tc>
          <w:tcPr>
            <w:tcW w:w="558" w:type="dxa"/>
            <w:tcBorders>
              <w:top w:val="single" w:sz="6" w:space="0" w:color="auto"/>
              <w:left w:val="single" w:sz="12" w:space="0" w:color="auto"/>
              <w:bottom w:val="single" w:sz="6" w:space="0" w:color="auto"/>
              <w:right w:val="single" w:sz="6" w:space="0" w:color="auto"/>
            </w:tcBorders>
            <w:shd w:val="clear" w:color="auto" w:fill="FFFFFF" w:themeFill="background1"/>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14</w:t>
            </w:r>
          </w:p>
        </w:tc>
        <w:tc>
          <w:tcPr>
            <w:tcW w:w="818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6A66FF" w:rsidRPr="006A66FF" w:rsidRDefault="006A66FF" w:rsidP="006A66FF">
            <w:pPr>
              <w:spacing w:after="0" w:line="240" w:lineRule="auto"/>
              <w:rPr>
                <w:rFonts w:ascii="Times New Roman" w:eastAsia="Times New Roman" w:hAnsi="Times New Roman" w:cs="Times New Roman"/>
                <w:color w:val="000000" w:themeColor="text1"/>
                <w:sz w:val="20"/>
                <w:szCs w:val="20"/>
                <w:lang w:eastAsia="tr-TR"/>
              </w:rPr>
            </w:pPr>
            <w:r w:rsidRPr="006A66FF">
              <w:rPr>
                <w:rFonts w:ascii="Times New Roman" w:eastAsia="Times New Roman" w:hAnsi="Times New Roman" w:cs="Times New Roman"/>
                <w:color w:val="000000" w:themeColor="text1"/>
                <w:sz w:val="20"/>
                <w:szCs w:val="20"/>
                <w:lang w:eastAsia="tr-TR"/>
              </w:rPr>
              <w:t>Yeni Teknolojik Ekipmanları / Yöntemleri Geliştirme Becerisi</w:t>
            </w:r>
          </w:p>
        </w:tc>
        <w:tc>
          <w:tcPr>
            <w:tcW w:w="1005" w:type="dxa"/>
            <w:tcBorders>
              <w:top w:val="single" w:sz="6" w:space="0" w:color="auto"/>
              <w:left w:val="single" w:sz="6" w:space="0" w:color="auto"/>
              <w:bottom w:val="single" w:sz="6" w:space="0" w:color="auto"/>
              <w:right w:val="single" w:sz="12" w:space="0" w:color="auto"/>
            </w:tcBorders>
            <w:vAlign w:val="center"/>
          </w:tcPr>
          <w:p w:rsidR="006A66FF" w:rsidRPr="006A66FF" w:rsidRDefault="006A66FF" w:rsidP="006A66FF">
            <w:pPr>
              <w:spacing w:line="240" w:lineRule="auto"/>
              <w:contextualSpacing/>
              <w:jc w:val="center"/>
              <w:rPr>
                <w:rFonts w:ascii="Times New Roman" w:eastAsia="Calibri" w:hAnsi="Times New Roman" w:cs="Times New Roman"/>
                <w:sz w:val="20"/>
                <w:szCs w:val="20"/>
              </w:rPr>
            </w:pPr>
            <w:r w:rsidRPr="006A66FF">
              <w:rPr>
                <w:rFonts w:ascii="Times New Roman" w:eastAsia="Calibri" w:hAnsi="Times New Roman" w:cs="Times New Roman"/>
                <w:sz w:val="20"/>
                <w:szCs w:val="20"/>
              </w:rPr>
              <w:t>3</w:t>
            </w:r>
          </w:p>
        </w:tc>
      </w:tr>
      <w:tr w:rsidR="00517574" w:rsidRPr="006A66FF" w:rsidTr="006A66FF">
        <w:trPr>
          <w:gridBefore w:val="2"/>
          <w:wBefore w:w="8745" w:type="dxa"/>
          <w:trHeight w:val="20"/>
          <w:jc w:val="center"/>
        </w:trPr>
        <w:tc>
          <w:tcPr>
            <w:tcW w:w="1005" w:type="dxa"/>
            <w:tcBorders>
              <w:top w:val="nil"/>
              <w:left w:val="nil"/>
              <w:bottom w:val="nil"/>
              <w:right w:val="nil"/>
            </w:tcBorders>
            <w:tcMar>
              <w:top w:w="0" w:type="dxa"/>
              <w:left w:w="70" w:type="dxa"/>
              <w:bottom w:w="0" w:type="dxa"/>
              <w:right w:w="70" w:type="dxa"/>
            </w:tcMar>
          </w:tcPr>
          <w:p w:rsidR="00517574" w:rsidRPr="006A66FF" w:rsidRDefault="00517574" w:rsidP="00517574">
            <w:pPr>
              <w:spacing w:after="0" w:line="240" w:lineRule="auto"/>
              <w:rPr>
                <w:rFonts w:ascii="Times New Roman" w:eastAsia="Calibri" w:hAnsi="Times New Roman" w:cs="Times New Roman"/>
                <w:sz w:val="20"/>
                <w:szCs w:val="20"/>
              </w:rPr>
            </w:pPr>
          </w:p>
        </w:tc>
      </w:tr>
    </w:tbl>
    <w:p w:rsidR="00517574" w:rsidRDefault="00517574" w:rsidP="00517574">
      <w:pPr>
        <w:spacing w:after="0" w:line="240" w:lineRule="auto"/>
        <w:rPr>
          <w:sz w:val="10"/>
          <w:szCs w:val="10"/>
        </w:rPr>
      </w:pPr>
    </w:p>
    <w:p w:rsidR="00517574" w:rsidRDefault="00517574" w:rsidP="00517574">
      <w:pPr>
        <w:spacing w:after="0" w:line="240" w:lineRule="auto"/>
        <w:rPr>
          <w:sz w:val="10"/>
          <w:szCs w:val="10"/>
        </w:rPr>
      </w:pPr>
    </w:p>
    <w:p w:rsidR="00517574" w:rsidRPr="00165EC8" w:rsidRDefault="00517574" w:rsidP="00517574">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268"/>
        <w:gridCol w:w="2268"/>
        <w:gridCol w:w="1843"/>
        <w:gridCol w:w="1842"/>
      </w:tblGrid>
      <w:tr w:rsidR="00517574" w:rsidRPr="00B41ECB" w:rsidTr="00517574">
        <w:trPr>
          <w:trHeight w:val="449"/>
        </w:trPr>
        <w:tc>
          <w:tcPr>
            <w:tcW w:w="9624" w:type="dxa"/>
            <w:gridSpan w:val="5"/>
            <w:shd w:val="clear" w:color="auto" w:fill="FFF2CC" w:themeFill="accent4" w:themeFillTint="33"/>
            <w:vAlign w:val="center"/>
          </w:tcPr>
          <w:p w:rsidR="00517574" w:rsidRPr="00B41ECB" w:rsidRDefault="00517574" w:rsidP="00517574">
            <w:pPr>
              <w:jc w:val="center"/>
              <w:rPr>
                <w:rFonts w:ascii="Times New Roman" w:hAnsi="Times New Roman" w:cs="Times New Roman"/>
                <w:sz w:val="20"/>
                <w:szCs w:val="20"/>
              </w:rPr>
            </w:pPr>
            <w:r>
              <w:rPr>
                <w:rFonts w:ascii="Times New Roman" w:hAnsi="Times New Roman" w:cs="Times New Roman"/>
                <w:b/>
                <w:sz w:val="20"/>
                <w:szCs w:val="20"/>
              </w:rPr>
              <w:t>DERSİN YÜRÜTÜCÜLERİ</w:t>
            </w:r>
          </w:p>
        </w:tc>
      </w:tr>
      <w:tr w:rsidR="00517574" w:rsidRPr="00B41ECB" w:rsidTr="00517574">
        <w:trPr>
          <w:trHeight w:val="567"/>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268" w:type="dxa"/>
            <w:shd w:val="clear" w:color="auto" w:fill="FFFFFF" w:themeFill="background1"/>
            <w:vAlign w:val="center"/>
          </w:tcPr>
          <w:p w:rsidR="00517574" w:rsidRDefault="004A1101" w:rsidP="00517574">
            <w:pPr>
              <w:ind w:left="-109" w:right="-176"/>
              <w:jc w:val="center"/>
              <w:rPr>
                <w:rFonts w:ascii="Times New Roman" w:hAnsi="Times New Roman" w:cs="Times New Roman"/>
                <w:sz w:val="20"/>
                <w:szCs w:val="20"/>
              </w:rPr>
            </w:pPr>
            <w:r w:rsidRPr="009C320A">
              <w:rPr>
                <w:rFonts w:ascii="Times New Roman" w:hAnsi="Times New Roman" w:cs="Times New Roman"/>
                <w:sz w:val="18"/>
                <w:szCs w:val="18"/>
              </w:rPr>
              <w:t>Prof.</w:t>
            </w:r>
            <w:r>
              <w:rPr>
                <w:rFonts w:ascii="Times New Roman" w:hAnsi="Times New Roman" w:cs="Times New Roman"/>
                <w:sz w:val="18"/>
                <w:szCs w:val="18"/>
              </w:rPr>
              <w:t xml:space="preserve"> </w:t>
            </w:r>
            <w:r w:rsidRPr="009C320A">
              <w:rPr>
                <w:rFonts w:ascii="Times New Roman" w:hAnsi="Times New Roman" w:cs="Times New Roman"/>
                <w:sz w:val="18"/>
                <w:szCs w:val="18"/>
              </w:rPr>
              <w:t>Dr. İrfan DEĞİRMENCİ</w:t>
            </w:r>
          </w:p>
        </w:tc>
        <w:tc>
          <w:tcPr>
            <w:tcW w:w="2268"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3"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c>
          <w:tcPr>
            <w:tcW w:w="1842" w:type="dxa"/>
            <w:shd w:val="clear" w:color="auto" w:fill="FFFFFF" w:themeFill="background1"/>
            <w:vAlign w:val="center"/>
          </w:tcPr>
          <w:p w:rsidR="00517574" w:rsidRDefault="00517574" w:rsidP="00517574">
            <w:pPr>
              <w:jc w:val="center"/>
              <w:rPr>
                <w:rFonts w:ascii="Times New Roman" w:hAnsi="Times New Roman" w:cs="Times New Roman"/>
                <w:sz w:val="20"/>
                <w:szCs w:val="20"/>
              </w:rPr>
            </w:pPr>
          </w:p>
        </w:tc>
      </w:tr>
      <w:tr w:rsidR="00517574" w:rsidRPr="00B41ECB" w:rsidTr="00517574">
        <w:trPr>
          <w:trHeight w:val="794"/>
        </w:trPr>
        <w:tc>
          <w:tcPr>
            <w:tcW w:w="1403" w:type="dxa"/>
            <w:shd w:val="clear" w:color="auto" w:fill="FFF2CC" w:themeFill="accent4" w:themeFillTint="33"/>
            <w:vAlign w:val="center"/>
          </w:tcPr>
          <w:p w:rsidR="00517574" w:rsidRPr="00CA0228" w:rsidRDefault="00517574" w:rsidP="00517574">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2268"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3"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c>
          <w:tcPr>
            <w:tcW w:w="1842" w:type="dxa"/>
            <w:shd w:val="clear" w:color="auto" w:fill="FFFFFF" w:themeFill="background1"/>
            <w:vAlign w:val="center"/>
          </w:tcPr>
          <w:p w:rsidR="00517574" w:rsidRPr="00957E6F" w:rsidRDefault="00517574" w:rsidP="00517574">
            <w:pPr>
              <w:jc w:val="center"/>
              <w:rPr>
                <w:rFonts w:ascii="Times New Roman" w:hAnsi="Times New Roman" w:cs="Times New Roman"/>
                <w:color w:val="FF0000"/>
                <w:sz w:val="20"/>
                <w:szCs w:val="20"/>
              </w:rPr>
            </w:pPr>
          </w:p>
        </w:tc>
      </w:tr>
    </w:tbl>
    <w:p w:rsidR="00517574" w:rsidRDefault="00517574" w:rsidP="00517574">
      <w:pPr>
        <w:spacing w:after="0" w:line="240" w:lineRule="auto"/>
        <w:jc w:val="right"/>
        <w:outlineLvl w:val="0"/>
      </w:pPr>
      <w:r>
        <w:t xml:space="preserve">                                                                                                                                                             </w:t>
      </w:r>
      <w:r w:rsidR="003076D1">
        <w:t xml:space="preserve">Tarih:04.03.2026 </w:t>
      </w:r>
    </w:p>
    <w:p w:rsidR="00517574" w:rsidRDefault="00517574" w:rsidP="00517574">
      <w:pPr>
        <w:spacing w:after="0" w:line="240" w:lineRule="auto"/>
        <w:outlineLvl w:val="0"/>
      </w:pPr>
    </w:p>
    <w:p w:rsidR="002A0268" w:rsidRDefault="002A0268" w:rsidP="00AA5CBD">
      <w:pPr>
        <w:spacing w:after="0" w:line="240" w:lineRule="auto"/>
        <w:outlineLvl w:val="0"/>
      </w:pPr>
    </w:p>
    <w:p w:rsidR="002A0268" w:rsidRDefault="002A0268" w:rsidP="00AA5CBD">
      <w:pPr>
        <w:spacing w:after="0" w:line="240" w:lineRule="auto"/>
        <w:outlineLvl w:val="0"/>
      </w:pPr>
    </w:p>
    <w:p w:rsidR="002A0268" w:rsidRDefault="002A0268" w:rsidP="00AA5CBD">
      <w:pPr>
        <w:spacing w:after="0" w:line="240" w:lineRule="auto"/>
        <w:outlineLvl w:val="0"/>
      </w:pPr>
    </w:p>
    <w:p w:rsidR="002A0268" w:rsidRDefault="002A0268" w:rsidP="00AA5CBD">
      <w:pPr>
        <w:spacing w:after="0" w:line="240" w:lineRule="auto"/>
        <w:outlineLvl w:val="0"/>
      </w:pPr>
    </w:p>
    <w:p w:rsidR="00454596" w:rsidRPr="002004DC" w:rsidRDefault="00454596" w:rsidP="00454596">
      <w:pPr>
        <w:spacing w:after="0" w:line="240" w:lineRule="auto"/>
        <w:outlineLvl w:val="0"/>
        <w:rPr>
          <w:rFonts w:ascii="Times New Roman" w:eastAsia="Times New Roman" w:hAnsi="Times New Roman" w:cs="Times New Roman"/>
          <w:b/>
          <w:sz w:val="20"/>
          <w:szCs w:val="20"/>
          <w:lang w:eastAsia="tr-TR"/>
        </w:rPr>
      </w:pPr>
    </w:p>
    <w:sectPr w:rsidR="00454596" w:rsidRPr="002004DC" w:rsidSect="00A95A6F">
      <w:pgSz w:w="11906" w:h="16838"/>
      <w:pgMar w:top="720" w:right="1134" w:bottom="720"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A9C" w:rsidRDefault="00DA4A9C" w:rsidP="00F459BC">
      <w:pPr>
        <w:spacing w:after="0" w:line="240" w:lineRule="auto"/>
      </w:pPr>
      <w:r>
        <w:separator/>
      </w:r>
    </w:p>
  </w:endnote>
  <w:endnote w:type="continuationSeparator" w:id="0">
    <w:p w:rsidR="00DA4A9C" w:rsidRDefault="00DA4A9C" w:rsidP="00F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A9C" w:rsidRDefault="00DA4A9C" w:rsidP="00F459BC">
      <w:pPr>
        <w:spacing w:after="0" w:line="240" w:lineRule="auto"/>
      </w:pPr>
      <w:r>
        <w:separator/>
      </w:r>
    </w:p>
  </w:footnote>
  <w:footnote w:type="continuationSeparator" w:id="0">
    <w:p w:rsidR="00DA4A9C" w:rsidRDefault="00DA4A9C" w:rsidP="00F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3E75"/>
    <w:multiLevelType w:val="hybridMultilevel"/>
    <w:tmpl w:val="B5EE0308"/>
    <w:lvl w:ilvl="0" w:tplc="45FAFBF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F1FF1"/>
    <w:multiLevelType w:val="hybridMultilevel"/>
    <w:tmpl w:val="7C50AA0C"/>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0B2D8C"/>
    <w:multiLevelType w:val="hybridMultilevel"/>
    <w:tmpl w:val="180AB3F4"/>
    <w:lvl w:ilvl="0" w:tplc="5E58CF1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13B53502"/>
    <w:multiLevelType w:val="hybridMultilevel"/>
    <w:tmpl w:val="3EAE18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142828"/>
    <w:multiLevelType w:val="hybridMultilevel"/>
    <w:tmpl w:val="79DC5F6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FF77D1C"/>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6" w15:restartNumberingAfterBreak="0">
    <w:nsid w:val="25F572C0"/>
    <w:multiLevelType w:val="singleLevel"/>
    <w:tmpl w:val="3B324C48"/>
    <w:lvl w:ilvl="0">
      <w:start w:val="1"/>
      <w:numFmt w:val="decimal"/>
      <w:lvlText w:val="%1."/>
      <w:legacy w:legacy="1" w:legacySpace="0" w:legacyIndent="283"/>
      <w:lvlJc w:val="left"/>
      <w:pPr>
        <w:ind w:left="283" w:hanging="283"/>
      </w:pPr>
    </w:lvl>
  </w:abstractNum>
  <w:abstractNum w:abstractNumId="7" w15:restartNumberingAfterBreak="0">
    <w:nsid w:val="2B466644"/>
    <w:multiLevelType w:val="hybridMultilevel"/>
    <w:tmpl w:val="1BB67354"/>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2BC0F3A"/>
    <w:multiLevelType w:val="hybridMultilevel"/>
    <w:tmpl w:val="B7F00C28"/>
    <w:lvl w:ilvl="0" w:tplc="BBC86FF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CB51A91"/>
    <w:multiLevelType w:val="hybridMultilevel"/>
    <w:tmpl w:val="6E74C60A"/>
    <w:lvl w:ilvl="0" w:tplc="251AD122">
      <w:start w:val="1"/>
      <w:numFmt w:val="decimal"/>
      <w:lvlText w:val="%1."/>
      <w:lvlJc w:val="left"/>
      <w:pPr>
        <w:ind w:left="405" w:hanging="360"/>
      </w:pPr>
      <w:rPr>
        <w:rFonts w:hint="default"/>
        <w:b w:val="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A0D0FF9"/>
    <w:multiLevelType w:val="hybridMultilevel"/>
    <w:tmpl w:val="5EDCADF8"/>
    <w:lvl w:ilvl="0" w:tplc="684A7C92">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40171C2"/>
    <w:multiLevelType w:val="hybridMultilevel"/>
    <w:tmpl w:val="F7F414FC"/>
    <w:lvl w:ilvl="0" w:tplc="A08CAD4E">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5BA7647C"/>
    <w:multiLevelType w:val="hybridMultilevel"/>
    <w:tmpl w:val="FE4C43C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EFA70A6"/>
    <w:multiLevelType w:val="hybridMultilevel"/>
    <w:tmpl w:val="5DFE3E9E"/>
    <w:lvl w:ilvl="0" w:tplc="ED100320">
      <w:numFmt w:val="bullet"/>
      <w:lvlText w:val="-"/>
      <w:lvlJc w:val="left"/>
      <w:pPr>
        <w:ind w:left="734" w:hanging="360"/>
      </w:pPr>
      <w:rPr>
        <w:rFonts w:ascii="Times New Roman" w:eastAsia="Times New Roman" w:hAnsi="Times New Roman" w:cs="Times New Roman" w:hint="default"/>
      </w:rPr>
    </w:lvl>
    <w:lvl w:ilvl="1" w:tplc="041F0003" w:tentative="1">
      <w:start w:val="1"/>
      <w:numFmt w:val="bullet"/>
      <w:lvlText w:val="o"/>
      <w:lvlJc w:val="left"/>
      <w:pPr>
        <w:ind w:left="1454" w:hanging="360"/>
      </w:pPr>
      <w:rPr>
        <w:rFonts w:ascii="Courier New" w:hAnsi="Courier New" w:cs="Courier New" w:hint="default"/>
      </w:rPr>
    </w:lvl>
    <w:lvl w:ilvl="2" w:tplc="041F0005" w:tentative="1">
      <w:start w:val="1"/>
      <w:numFmt w:val="bullet"/>
      <w:lvlText w:val=""/>
      <w:lvlJc w:val="left"/>
      <w:pPr>
        <w:ind w:left="2174" w:hanging="360"/>
      </w:pPr>
      <w:rPr>
        <w:rFonts w:ascii="Wingdings" w:hAnsi="Wingdings" w:hint="default"/>
      </w:rPr>
    </w:lvl>
    <w:lvl w:ilvl="3" w:tplc="041F0001" w:tentative="1">
      <w:start w:val="1"/>
      <w:numFmt w:val="bullet"/>
      <w:lvlText w:val=""/>
      <w:lvlJc w:val="left"/>
      <w:pPr>
        <w:ind w:left="2894" w:hanging="360"/>
      </w:pPr>
      <w:rPr>
        <w:rFonts w:ascii="Symbol" w:hAnsi="Symbol" w:hint="default"/>
      </w:rPr>
    </w:lvl>
    <w:lvl w:ilvl="4" w:tplc="041F0003" w:tentative="1">
      <w:start w:val="1"/>
      <w:numFmt w:val="bullet"/>
      <w:lvlText w:val="o"/>
      <w:lvlJc w:val="left"/>
      <w:pPr>
        <w:ind w:left="3614" w:hanging="360"/>
      </w:pPr>
      <w:rPr>
        <w:rFonts w:ascii="Courier New" w:hAnsi="Courier New" w:cs="Courier New" w:hint="default"/>
      </w:rPr>
    </w:lvl>
    <w:lvl w:ilvl="5" w:tplc="041F0005" w:tentative="1">
      <w:start w:val="1"/>
      <w:numFmt w:val="bullet"/>
      <w:lvlText w:val=""/>
      <w:lvlJc w:val="left"/>
      <w:pPr>
        <w:ind w:left="4334" w:hanging="360"/>
      </w:pPr>
      <w:rPr>
        <w:rFonts w:ascii="Wingdings" w:hAnsi="Wingdings" w:hint="default"/>
      </w:rPr>
    </w:lvl>
    <w:lvl w:ilvl="6" w:tplc="041F0001" w:tentative="1">
      <w:start w:val="1"/>
      <w:numFmt w:val="bullet"/>
      <w:lvlText w:val=""/>
      <w:lvlJc w:val="left"/>
      <w:pPr>
        <w:ind w:left="5054" w:hanging="360"/>
      </w:pPr>
      <w:rPr>
        <w:rFonts w:ascii="Symbol" w:hAnsi="Symbol" w:hint="default"/>
      </w:rPr>
    </w:lvl>
    <w:lvl w:ilvl="7" w:tplc="041F0003" w:tentative="1">
      <w:start w:val="1"/>
      <w:numFmt w:val="bullet"/>
      <w:lvlText w:val="o"/>
      <w:lvlJc w:val="left"/>
      <w:pPr>
        <w:ind w:left="5774" w:hanging="360"/>
      </w:pPr>
      <w:rPr>
        <w:rFonts w:ascii="Courier New" w:hAnsi="Courier New" w:cs="Courier New" w:hint="default"/>
      </w:rPr>
    </w:lvl>
    <w:lvl w:ilvl="8" w:tplc="041F0005" w:tentative="1">
      <w:start w:val="1"/>
      <w:numFmt w:val="bullet"/>
      <w:lvlText w:val=""/>
      <w:lvlJc w:val="left"/>
      <w:pPr>
        <w:ind w:left="6494" w:hanging="360"/>
      </w:pPr>
      <w:rPr>
        <w:rFonts w:ascii="Wingdings" w:hAnsi="Wingdings" w:hint="default"/>
      </w:rPr>
    </w:lvl>
  </w:abstractNum>
  <w:abstractNum w:abstractNumId="15" w15:restartNumberingAfterBreak="0">
    <w:nsid w:val="626A41F4"/>
    <w:multiLevelType w:val="hybridMultilevel"/>
    <w:tmpl w:val="F62A2B94"/>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743B63"/>
    <w:multiLevelType w:val="hybridMultilevel"/>
    <w:tmpl w:val="F79257A8"/>
    <w:lvl w:ilvl="0" w:tplc="3F285254">
      <w:start w:val="1"/>
      <w:numFmt w:val="decimal"/>
      <w:lvlText w:val="%1."/>
      <w:lvlJc w:val="left"/>
      <w:pPr>
        <w:ind w:left="405" w:hanging="360"/>
      </w:pPr>
      <w:rPr>
        <w:rFonts w:hint="default"/>
        <w:b w:val="0"/>
        <w:sz w:val="20"/>
        <w:szCs w:val="20"/>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num w:numId="1">
    <w:abstractNumId w:val="12"/>
  </w:num>
  <w:num w:numId="2">
    <w:abstractNumId w:val="7"/>
  </w:num>
  <w:num w:numId="3">
    <w:abstractNumId w:val="5"/>
  </w:num>
  <w:num w:numId="4">
    <w:abstractNumId w:val="14"/>
  </w:num>
  <w:num w:numId="5">
    <w:abstractNumId w:val="11"/>
  </w:num>
  <w:num w:numId="6">
    <w:abstractNumId w:val="9"/>
  </w:num>
  <w:num w:numId="7">
    <w:abstractNumId w:val="10"/>
  </w:num>
  <w:num w:numId="8">
    <w:abstractNumId w:val="3"/>
  </w:num>
  <w:num w:numId="9">
    <w:abstractNumId w:val="13"/>
  </w:num>
  <w:num w:numId="10">
    <w:abstractNumId w:val="0"/>
  </w:num>
  <w:num w:numId="11">
    <w:abstractNumId w:val="2"/>
  </w:num>
  <w:num w:numId="12">
    <w:abstractNumId w:val="8"/>
  </w:num>
  <w:num w:numId="13">
    <w:abstractNumId w:val="6"/>
  </w:num>
  <w:num w:numId="14">
    <w:abstractNumId w:val="16"/>
  </w:num>
  <w:num w:numId="15">
    <w:abstractNumId w:val="4"/>
  </w:num>
  <w:num w:numId="16">
    <w:abstractNumId w:val="1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091"/>
    <w:rsid w:val="0000338A"/>
    <w:rsid w:val="0001772A"/>
    <w:rsid w:val="00030638"/>
    <w:rsid w:val="00074C9E"/>
    <w:rsid w:val="00087B4E"/>
    <w:rsid w:val="0009590F"/>
    <w:rsid w:val="000A7842"/>
    <w:rsid w:val="000D7A76"/>
    <w:rsid w:val="00107BB5"/>
    <w:rsid w:val="00127F23"/>
    <w:rsid w:val="00152DB1"/>
    <w:rsid w:val="00162D13"/>
    <w:rsid w:val="00180E38"/>
    <w:rsid w:val="001C4762"/>
    <w:rsid w:val="002004DC"/>
    <w:rsid w:val="00201990"/>
    <w:rsid w:val="00251289"/>
    <w:rsid w:val="00265C84"/>
    <w:rsid w:val="002948F5"/>
    <w:rsid w:val="0029558F"/>
    <w:rsid w:val="002A0268"/>
    <w:rsid w:val="003076D1"/>
    <w:rsid w:val="00316FA2"/>
    <w:rsid w:val="00326B02"/>
    <w:rsid w:val="003279A2"/>
    <w:rsid w:val="003678AF"/>
    <w:rsid w:val="004143B9"/>
    <w:rsid w:val="00454596"/>
    <w:rsid w:val="0047230D"/>
    <w:rsid w:val="00477EF0"/>
    <w:rsid w:val="00491091"/>
    <w:rsid w:val="004A1101"/>
    <w:rsid w:val="004B2B74"/>
    <w:rsid w:val="004E4197"/>
    <w:rsid w:val="004E5B87"/>
    <w:rsid w:val="00517574"/>
    <w:rsid w:val="00545741"/>
    <w:rsid w:val="00582FE6"/>
    <w:rsid w:val="005E7A20"/>
    <w:rsid w:val="006061CE"/>
    <w:rsid w:val="0061184E"/>
    <w:rsid w:val="00613161"/>
    <w:rsid w:val="006231A3"/>
    <w:rsid w:val="00635787"/>
    <w:rsid w:val="00682311"/>
    <w:rsid w:val="006A66FF"/>
    <w:rsid w:val="006B45E0"/>
    <w:rsid w:val="006D0DA2"/>
    <w:rsid w:val="006F5CC7"/>
    <w:rsid w:val="00700EFC"/>
    <w:rsid w:val="00725D62"/>
    <w:rsid w:val="00726A6E"/>
    <w:rsid w:val="00730DB1"/>
    <w:rsid w:val="0074026C"/>
    <w:rsid w:val="007452C2"/>
    <w:rsid w:val="00747F72"/>
    <w:rsid w:val="007905AA"/>
    <w:rsid w:val="00791339"/>
    <w:rsid w:val="007A6016"/>
    <w:rsid w:val="00822F78"/>
    <w:rsid w:val="00851C3E"/>
    <w:rsid w:val="0085764D"/>
    <w:rsid w:val="00864912"/>
    <w:rsid w:val="00867116"/>
    <w:rsid w:val="00873775"/>
    <w:rsid w:val="00880F64"/>
    <w:rsid w:val="008A25AA"/>
    <w:rsid w:val="008B1384"/>
    <w:rsid w:val="008C139B"/>
    <w:rsid w:val="008D7789"/>
    <w:rsid w:val="008E3770"/>
    <w:rsid w:val="008F4256"/>
    <w:rsid w:val="00916DD2"/>
    <w:rsid w:val="009B11F1"/>
    <w:rsid w:val="009B653F"/>
    <w:rsid w:val="00A2406B"/>
    <w:rsid w:val="00A366C9"/>
    <w:rsid w:val="00A95A6F"/>
    <w:rsid w:val="00AA5CBD"/>
    <w:rsid w:val="00AC01B8"/>
    <w:rsid w:val="00AC1C8A"/>
    <w:rsid w:val="00AC402D"/>
    <w:rsid w:val="00B5749A"/>
    <w:rsid w:val="00B63085"/>
    <w:rsid w:val="00B8052D"/>
    <w:rsid w:val="00BA3C6E"/>
    <w:rsid w:val="00BB08E6"/>
    <w:rsid w:val="00BE4689"/>
    <w:rsid w:val="00BF515E"/>
    <w:rsid w:val="00C131C8"/>
    <w:rsid w:val="00C335D1"/>
    <w:rsid w:val="00C4075E"/>
    <w:rsid w:val="00C536AD"/>
    <w:rsid w:val="00C77425"/>
    <w:rsid w:val="00CB69B1"/>
    <w:rsid w:val="00D110AC"/>
    <w:rsid w:val="00D175A4"/>
    <w:rsid w:val="00D31978"/>
    <w:rsid w:val="00D340DC"/>
    <w:rsid w:val="00D534C3"/>
    <w:rsid w:val="00D60616"/>
    <w:rsid w:val="00D62D95"/>
    <w:rsid w:val="00D72408"/>
    <w:rsid w:val="00DA4A9C"/>
    <w:rsid w:val="00DD355E"/>
    <w:rsid w:val="00DE5C3F"/>
    <w:rsid w:val="00DE6DB4"/>
    <w:rsid w:val="00E11C59"/>
    <w:rsid w:val="00E2773D"/>
    <w:rsid w:val="00E36002"/>
    <w:rsid w:val="00E36118"/>
    <w:rsid w:val="00E36CBE"/>
    <w:rsid w:val="00E441B8"/>
    <w:rsid w:val="00E45915"/>
    <w:rsid w:val="00E51747"/>
    <w:rsid w:val="00E53097"/>
    <w:rsid w:val="00E558F3"/>
    <w:rsid w:val="00E609DA"/>
    <w:rsid w:val="00E66F11"/>
    <w:rsid w:val="00E76948"/>
    <w:rsid w:val="00EB2F71"/>
    <w:rsid w:val="00EC7682"/>
    <w:rsid w:val="00EF740A"/>
    <w:rsid w:val="00F459BC"/>
    <w:rsid w:val="00F50E6D"/>
    <w:rsid w:val="00FB54A5"/>
    <w:rsid w:val="00FD6BB4"/>
    <w:rsid w:val="00FF5D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3746"/>
  <w15:docId w15:val="{27E9D501-6315-4FA1-8D5D-8CA5BB0D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link w:val="Balk4Char"/>
    <w:qFormat/>
    <w:rsid w:val="00BF515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2A0268"/>
    <w:pPr>
      <w:spacing w:after="0" w:line="240" w:lineRule="auto"/>
      <w:ind w:left="2124"/>
    </w:pPr>
    <w:rPr>
      <w:rFonts w:ascii="Times New Roman" w:eastAsia="Times New Roman" w:hAnsi="Times New Roman" w:cs="Times New Roman"/>
      <w:sz w:val="24"/>
      <w:szCs w:val="24"/>
      <w:lang w:eastAsia="tr-TR"/>
    </w:rPr>
  </w:style>
  <w:style w:type="table" w:styleId="TabloKlavuzu">
    <w:name w:val="Table Grid"/>
    <w:basedOn w:val="NormalTablo"/>
    <w:uiPriority w:val="39"/>
    <w:rsid w:val="002A026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54596"/>
    <w:pPr>
      <w:spacing w:after="200" w:line="276" w:lineRule="auto"/>
      <w:ind w:left="720"/>
      <w:contextualSpacing/>
    </w:pPr>
    <w:rPr>
      <w:rFonts w:ascii="Calibri" w:eastAsia="Calibri" w:hAnsi="Calibri" w:cs="Times New Roman"/>
      <w:lang w:val="en-US"/>
    </w:rPr>
  </w:style>
  <w:style w:type="character" w:customStyle="1" w:styleId="hps">
    <w:name w:val="hps"/>
    <w:rsid w:val="00454596"/>
  </w:style>
  <w:style w:type="paragraph" w:styleId="AralkYok">
    <w:name w:val="No Spacing"/>
    <w:uiPriority w:val="1"/>
    <w:qFormat/>
    <w:rsid w:val="00851C3E"/>
    <w:pPr>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00E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0EFC"/>
  </w:style>
  <w:style w:type="paragraph" w:customStyle="1" w:styleId="Default">
    <w:name w:val="Default"/>
    <w:rsid w:val="00700EFC"/>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11C5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1C59"/>
  </w:style>
  <w:style w:type="character" w:customStyle="1" w:styleId="Balk4Char">
    <w:name w:val="Başlık 4 Char"/>
    <w:basedOn w:val="VarsaylanParagrafYazTipi"/>
    <w:link w:val="Balk4"/>
    <w:rsid w:val="00BF515E"/>
    <w:rPr>
      <w:rFonts w:ascii="Times New Roman" w:eastAsia="Times New Roman" w:hAnsi="Times New Roman" w:cs="Times New Roman"/>
      <w:b/>
      <w:bCs/>
      <w:sz w:val="24"/>
      <w:szCs w:val="24"/>
      <w:lang w:eastAsia="tr-TR"/>
    </w:rPr>
  </w:style>
  <w:style w:type="character" w:styleId="Kpr">
    <w:name w:val="Hyperlink"/>
    <w:basedOn w:val="VarsaylanParagrafYazTipi"/>
    <w:uiPriority w:val="99"/>
    <w:unhideWhenUsed/>
    <w:rsid w:val="007A60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1973014">
      <w:bodyDiv w:val="1"/>
      <w:marLeft w:val="0"/>
      <w:marRight w:val="0"/>
      <w:marTop w:val="0"/>
      <w:marBottom w:val="0"/>
      <w:divBdr>
        <w:top w:val="none" w:sz="0" w:space="0" w:color="auto"/>
        <w:left w:val="none" w:sz="0" w:space="0" w:color="auto"/>
        <w:bottom w:val="none" w:sz="0" w:space="0" w:color="auto"/>
        <w:right w:val="none" w:sz="0" w:space="0" w:color="auto"/>
      </w:divBdr>
    </w:div>
    <w:div w:id="180823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exec/obidos/search-handle-url/ref=ntt_athr_dp_sr_1?%5Fencoding=UTF8&amp;search-type=ss&amp;index=books&amp;field-author=Robert%20K.%20Murray" TargetMode="External"/><Relationship Id="rId13" Type="http://schemas.openxmlformats.org/officeDocument/2006/relationships/hyperlink" Target="http://www.amazon.com/exec/obidos/search-handle-url/ref=ntt_athr_dp_sr_2?%5Fencoding=UTF8&amp;search-type=ss&amp;index=books&amp;field-author=Daryl%20K.%20Granne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mazon.com/exec/obidos/search-handle-url/ref=ntt_athr_dp_sr_1?%5Fencoding=UTF8&amp;search-type=ss&amp;index=books&amp;field-author=Robert%20K.%20Murray" TargetMode="External"/><Relationship Id="rId17" Type="http://schemas.openxmlformats.org/officeDocument/2006/relationships/hyperlink" Target="http://www.cshlpress.com/default.tpl?action=full&amp;cart=124393553552842589&amp;--eqskudatarq=656&amp;newtitle=Proteomics%3A%20A%20Cold%20Spring%20Harbor%20Laboratory%20Course%20Manual" TargetMode="External"/><Relationship Id="rId2" Type="http://schemas.openxmlformats.org/officeDocument/2006/relationships/styles" Target="styles.xml"/><Relationship Id="rId16" Type="http://schemas.openxmlformats.org/officeDocument/2006/relationships/hyperlink" Target="http://www.cshlpress.com/default.tpl?action=full&amp;cart=124393553552842589&amp;--eqskudatarq=656&amp;newtitle=Proteomics%3A%20A%20Cold%20Spring%20Harbor%20Laboratory%20Course%20Manua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exec/obidos/search-handle-url/ref=ntt_athr_dp_sr_4?%5Fencoding=UTF8&amp;search-type=ss&amp;index=books&amp;field-author=Victor%20W.%20Rodwell" TargetMode="External"/><Relationship Id="rId5" Type="http://schemas.openxmlformats.org/officeDocument/2006/relationships/footnotes" Target="footnotes.xml"/><Relationship Id="rId15" Type="http://schemas.openxmlformats.org/officeDocument/2006/relationships/hyperlink" Target="http://www.amazon.com/exec/obidos/search-handle-url/ref=ntt_athr_dp_sr_4?%5Fencoding=UTF8&amp;search-type=ss&amp;index=books&amp;field-author=Victor%20W.%20Rodwell" TargetMode="External"/><Relationship Id="rId10" Type="http://schemas.openxmlformats.org/officeDocument/2006/relationships/hyperlink" Target="http://www.amazon.com/exec/obidos/search-handle-url/ref=ntt_athr_dp_sr_3?%5Fencoding=UTF8&amp;search-type=ss&amp;index=books&amp;field-author=Peter%20A.%20Maye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amazon.com/exec/obidos/search-handle-url/ref=ntt_athr_dp_sr_2?%5Fencoding=UTF8&amp;search-type=ss&amp;index=books&amp;field-author=Daryl%20K.%20Granner" TargetMode="External"/><Relationship Id="rId14" Type="http://schemas.openxmlformats.org/officeDocument/2006/relationships/hyperlink" Target="http://www.amazon.com/exec/obidos/search-handle-url/ref=ntt_athr_dp_sr_3?%5Fencoding=UTF8&amp;search-type=ss&amp;index=books&amp;field-author=Peter%20A.%20May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F2FCBBCBA6451D89B8F1132360DD9E"/>
        <w:category>
          <w:name w:val="Genel"/>
          <w:gallery w:val="placeholder"/>
        </w:category>
        <w:types>
          <w:type w:val="bbPlcHdr"/>
        </w:types>
        <w:behaviors>
          <w:behavior w:val="content"/>
        </w:behaviors>
        <w:guid w:val="{F10D3077-2680-4E9C-AE2A-CC2116DCD228}"/>
      </w:docPartPr>
      <w:docPartBody>
        <w:p w:rsidR="0001508E" w:rsidRDefault="00EF66E3" w:rsidP="00EF66E3">
          <w:pPr>
            <w:pStyle w:val="74F2FCBBCBA6451D89B8F1132360DD9E"/>
          </w:pPr>
          <w:r w:rsidRPr="006B295F">
            <w:rPr>
              <w:rStyle w:val="YerTutucuMetni"/>
            </w:rPr>
            <w:t>Bir öğe seçin.</w:t>
          </w:r>
        </w:p>
      </w:docPartBody>
    </w:docPart>
    <w:docPart>
      <w:docPartPr>
        <w:name w:val="BA6148FA7DC34410A51B74DD77788D35"/>
        <w:category>
          <w:name w:val="Genel"/>
          <w:gallery w:val="placeholder"/>
        </w:category>
        <w:types>
          <w:type w:val="bbPlcHdr"/>
        </w:types>
        <w:behaviors>
          <w:behavior w:val="content"/>
        </w:behaviors>
        <w:guid w:val="{5C5C4B5E-F621-42A1-966F-FEE5618B8CFB}"/>
      </w:docPartPr>
      <w:docPartBody>
        <w:p w:rsidR="009577E1" w:rsidRDefault="009577E1" w:rsidP="009577E1">
          <w:pPr>
            <w:pStyle w:val="BA6148FA7DC34410A51B74DD77788D35"/>
          </w:pPr>
          <w:r w:rsidRPr="006B295F">
            <w:rPr>
              <w:rStyle w:val="YerTutucuMetni"/>
            </w:rPr>
            <w:t>Bir öğe seçin.</w:t>
          </w:r>
        </w:p>
      </w:docPartBody>
    </w:docPart>
    <w:docPart>
      <w:docPartPr>
        <w:name w:val="1E2A19FF4BCC4CE88FBE83B918169AB6"/>
        <w:category>
          <w:name w:val="Genel"/>
          <w:gallery w:val="placeholder"/>
        </w:category>
        <w:types>
          <w:type w:val="bbPlcHdr"/>
        </w:types>
        <w:behaviors>
          <w:behavior w:val="content"/>
        </w:behaviors>
        <w:guid w:val="{6025855E-3249-4234-9FCD-CE048FBCB319}"/>
      </w:docPartPr>
      <w:docPartBody>
        <w:p w:rsidR="009577E1" w:rsidRDefault="009577E1" w:rsidP="009577E1">
          <w:pPr>
            <w:pStyle w:val="1E2A19FF4BCC4CE88FBE83B918169AB6"/>
          </w:pPr>
          <w:r w:rsidRPr="006B295F">
            <w:rPr>
              <w:rStyle w:val="YerTutucuMetni"/>
            </w:rPr>
            <w:t>Bir öğe seçin.</w:t>
          </w:r>
        </w:p>
      </w:docPartBody>
    </w:docPart>
    <w:docPart>
      <w:docPartPr>
        <w:name w:val="206D7424AFE74866B956BC592D72A559"/>
        <w:category>
          <w:name w:val="Genel"/>
          <w:gallery w:val="placeholder"/>
        </w:category>
        <w:types>
          <w:type w:val="bbPlcHdr"/>
        </w:types>
        <w:behaviors>
          <w:behavior w:val="content"/>
        </w:behaviors>
        <w:guid w:val="{1AE389C1-6135-4185-B1DF-255CB1D988B1}"/>
      </w:docPartPr>
      <w:docPartBody>
        <w:p w:rsidR="009577E1" w:rsidRDefault="009577E1" w:rsidP="009577E1">
          <w:pPr>
            <w:pStyle w:val="206D7424AFE74866B956BC592D72A559"/>
          </w:pPr>
          <w:r w:rsidRPr="006B295F">
            <w:rPr>
              <w:rStyle w:val="YerTutucuMetni"/>
            </w:rPr>
            <w:t>Bir öğe seçin.</w:t>
          </w:r>
        </w:p>
      </w:docPartBody>
    </w:docPart>
    <w:docPart>
      <w:docPartPr>
        <w:name w:val="B055190A975A430F84324E1A3ACEA064"/>
        <w:category>
          <w:name w:val="Genel"/>
          <w:gallery w:val="placeholder"/>
        </w:category>
        <w:types>
          <w:type w:val="bbPlcHdr"/>
        </w:types>
        <w:behaviors>
          <w:behavior w:val="content"/>
        </w:behaviors>
        <w:guid w:val="{BB807E48-AFA9-48D7-AD12-F6A9CE9ABD90}"/>
      </w:docPartPr>
      <w:docPartBody>
        <w:p w:rsidR="009577E1" w:rsidRDefault="009577E1" w:rsidP="009577E1">
          <w:pPr>
            <w:pStyle w:val="B055190A975A430F84324E1A3ACEA064"/>
          </w:pPr>
          <w:r w:rsidRPr="006B295F">
            <w:rPr>
              <w:rStyle w:val="YerTutucuMetni"/>
            </w:rPr>
            <w:t>Bir öğe seçin.</w:t>
          </w:r>
        </w:p>
      </w:docPartBody>
    </w:docPart>
    <w:docPart>
      <w:docPartPr>
        <w:name w:val="7509D649764F4CA0BEC340E57CA07677"/>
        <w:category>
          <w:name w:val="Genel"/>
          <w:gallery w:val="placeholder"/>
        </w:category>
        <w:types>
          <w:type w:val="bbPlcHdr"/>
        </w:types>
        <w:behaviors>
          <w:behavior w:val="content"/>
        </w:behaviors>
        <w:guid w:val="{222BCFA8-8276-4A97-8EB0-9A941F5B8214}"/>
      </w:docPartPr>
      <w:docPartBody>
        <w:p w:rsidR="009577E1" w:rsidRDefault="009577E1" w:rsidP="009577E1">
          <w:pPr>
            <w:pStyle w:val="7509D649764F4CA0BEC340E57CA07677"/>
          </w:pPr>
          <w:r w:rsidRPr="006B295F">
            <w:rPr>
              <w:rStyle w:val="YerTutucuMetni"/>
            </w:rPr>
            <w:t>Bir öğe seçin.</w:t>
          </w:r>
        </w:p>
      </w:docPartBody>
    </w:docPart>
    <w:docPart>
      <w:docPartPr>
        <w:name w:val="9148F666500045A8B2C1750B68C807A8"/>
        <w:category>
          <w:name w:val="Genel"/>
          <w:gallery w:val="placeholder"/>
        </w:category>
        <w:types>
          <w:type w:val="bbPlcHdr"/>
        </w:types>
        <w:behaviors>
          <w:behavior w:val="content"/>
        </w:behaviors>
        <w:guid w:val="{CC029441-2B6E-4F7C-956F-3B4D6B483CB6}"/>
      </w:docPartPr>
      <w:docPartBody>
        <w:p w:rsidR="009577E1" w:rsidRDefault="009577E1" w:rsidP="009577E1">
          <w:pPr>
            <w:pStyle w:val="9148F666500045A8B2C1750B68C807A8"/>
          </w:pPr>
          <w:r w:rsidRPr="006B295F">
            <w:rPr>
              <w:rStyle w:val="YerTutucuMetni"/>
            </w:rPr>
            <w:t>Bir öğe seçin.</w:t>
          </w:r>
        </w:p>
      </w:docPartBody>
    </w:docPart>
    <w:docPart>
      <w:docPartPr>
        <w:name w:val="1E3ED63BEE8641A2A735CEAA1619E3E4"/>
        <w:category>
          <w:name w:val="Genel"/>
          <w:gallery w:val="placeholder"/>
        </w:category>
        <w:types>
          <w:type w:val="bbPlcHdr"/>
        </w:types>
        <w:behaviors>
          <w:behavior w:val="content"/>
        </w:behaviors>
        <w:guid w:val="{FC1156E5-CC06-4EE8-B072-948119B94C2A}"/>
      </w:docPartPr>
      <w:docPartBody>
        <w:p w:rsidR="009577E1" w:rsidRDefault="009577E1" w:rsidP="009577E1">
          <w:pPr>
            <w:pStyle w:val="1E3ED63BEE8641A2A735CEAA1619E3E4"/>
          </w:pPr>
          <w:r w:rsidRPr="006B295F">
            <w:rPr>
              <w:rStyle w:val="YerTutucuMetni"/>
            </w:rPr>
            <w:t>Bir öğe seçin.</w:t>
          </w:r>
        </w:p>
      </w:docPartBody>
    </w:docPart>
    <w:docPart>
      <w:docPartPr>
        <w:name w:val="73EE6F76CA1E4D519C465EBA50B6F102"/>
        <w:category>
          <w:name w:val="Genel"/>
          <w:gallery w:val="placeholder"/>
        </w:category>
        <w:types>
          <w:type w:val="bbPlcHdr"/>
        </w:types>
        <w:behaviors>
          <w:behavior w:val="content"/>
        </w:behaviors>
        <w:guid w:val="{000C4301-AEBB-478D-A886-88842E896843}"/>
      </w:docPartPr>
      <w:docPartBody>
        <w:p w:rsidR="009577E1" w:rsidRDefault="009577E1" w:rsidP="009577E1">
          <w:pPr>
            <w:pStyle w:val="73EE6F76CA1E4D519C465EBA50B6F102"/>
          </w:pPr>
          <w:r w:rsidRPr="006B295F">
            <w:rPr>
              <w:rStyle w:val="YerTutucuMetni"/>
            </w:rPr>
            <w:t>Bir öğe seçin.</w:t>
          </w:r>
        </w:p>
      </w:docPartBody>
    </w:docPart>
    <w:docPart>
      <w:docPartPr>
        <w:name w:val="49A56DEACD76467599FE1931ED58C125"/>
        <w:category>
          <w:name w:val="Genel"/>
          <w:gallery w:val="placeholder"/>
        </w:category>
        <w:types>
          <w:type w:val="bbPlcHdr"/>
        </w:types>
        <w:behaviors>
          <w:behavior w:val="content"/>
        </w:behaviors>
        <w:guid w:val="{D9DF3E71-B495-4765-83E7-F705006B7732}"/>
      </w:docPartPr>
      <w:docPartBody>
        <w:p w:rsidR="009577E1" w:rsidRDefault="009577E1" w:rsidP="009577E1">
          <w:pPr>
            <w:pStyle w:val="49A56DEACD76467599FE1931ED58C125"/>
          </w:pPr>
          <w:r w:rsidRPr="006B295F">
            <w:rPr>
              <w:rStyle w:val="YerTutucuMetni"/>
            </w:rPr>
            <w:t>Bir öğe seçin.</w:t>
          </w:r>
        </w:p>
      </w:docPartBody>
    </w:docPart>
    <w:docPart>
      <w:docPartPr>
        <w:name w:val="8EFBAD843D8C43A19E2F2865D9B70B99"/>
        <w:category>
          <w:name w:val="Genel"/>
          <w:gallery w:val="placeholder"/>
        </w:category>
        <w:types>
          <w:type w:val="bbPlcHdr"/>
        </w:types>
        <w:behaviors>
          <w:behavior w:val="content"/>
        </w:behaviors>
        <w:guid w:val="{6AECA5E8-627F-4B91-B937-8C20A0801410}"/>
      </w:docPartPr>
      <w:docPartBody>
        <w:p w:rsidR="009577E1" w:rsidRDefault="009577E1" w:rsidP="009577E1">
          <w:pPr>
            <w:pStyle w:val="8EFBAD843D8C43A19E2F2865D9B70B99"/>
          </w:pPr>
          <w:r w:rsidRPr="006B295F">
            <w:rPr>
              <w:rStyle w:val="YerTutucuMetni"/>
            </w:rPr>
            <w:t>Bir öğe seçin.</w:t>
          </w:r>
        </w:p>
      </w:docPartBody>
    </w:docPart>
    <w:docPart>
      <w:docPartPr>
        <w:name w:val="A9B556A9864441CDB88DF10CE1ECB635"/>
        <w:category>
          <w:name w:val="Genel"/>
          <w:gallery w:val="placeholder"/>
        </w:category>
        <w:types>
          <w:type w:val="bbPlcHdr"/>
        </w:types>
        <w:behaviors>
          <w:behavior w:val="content"/>
        </w:behaviors>
        <w:guid w:val="{5FF092F9-6FA1-4F61-BBFF-3DFD2918E80B}"/>
      </w:docPartPr>
      <w:docPartBody>
        <w:p w:rsidR="009577E1" w:rsidRDefault="009577E1" w:rsidP="009577E1">
          <w:pPr>
            <w:pStyle w:val="A9B556A9864441CDB88DF10CE1ECB635"/>
          </w:pPr>
          <w:r w:rsidRPr="006B295F">
            <w:rPr>
              <w:rStyle w:val="YerTutucuMetni"/>
            </w:rPr>
            <w:t>Bir öğe seçin.</w:t>
          </w:r>
        </w:p>
      </w:docPartBody>
    </w:docPart>
    <w:docPart>
      <w:docPartPr>
        <w:name w:val="6447A36AD3DB45CAB66EA18BFBFDDBF0"/>
        <w:category>
          <w:name w:val="Genel"/>
          <w:gallery w:val="placeholder"/>
        </w:category>
        <w:types>
          <w:type w:val="bbPlcHdr"/>
        </w:types>
        <w:behaviors>
          <w:behavior w:val="content"/>
        </w:behaviors>
        <w:guid w:val="{2D64FD6C-6F4C-456D-AB82-DA13B954BC38}"/>
      </w:docPartPr>
      <w:docPartBody>
        <w:p w:rsidR="009577E1" w:rsidRDefault="009577E1" w:rsidP="009577E1">
          <w:pPr>
            <w:pStyle w:val="6447A36AD3DB45CAB66EA18BFBFDDBF0"/>
          </w:pPr>
          <w:r w:rsidRPr="006B295F">
            <w:rPr>
              <w:rStyle w:val="YerTutucuMetni"/>
            </w:rPr>
            <w:t>Bir öğe seçin.</w:t>
          </w:r>
        </w:p>
      </w:docPartBody>
    </w:docPart>
    <w:docPart>
      <w:docPartPr>
        <w:name w:val="A3E31A515CA2419A909EE093550EE0B7"/>
        <w:category>
          <w:name w:val="Genel"/>
          <w:gallery w:val="placeholder"/>
        </w:category>
        <w:types>
          <w:type w:val="bbPlcHdr"/>
        </w:types>
        <w:behaviors>
          <w:behavior w:val="content"/>
        </w:behaviors>
        <w:guid w:val="{831BB24B-7D26-4A54-9F4C-136EFF6EEE24}"/>
      </w:docPartPr>
      <w:docPartBody>
        <w:p w:rsidR="009577E1" w:rsidRDefault="009577E1" w:rsidP="009577E1">
          <w:pPr>
            <w:pStyle w:val="A3E31A515CA2419A909EE093550EE0B7"/>
          </w:pPr>
          <w:r w:rsidRPr="006B295F">
            <w:rPr>
              <w:rStyle w:val="YerTutucuMetni"/>
            </w:rPr>
            <w:t>Bir öğe seçin.</w:t>
          </w:r>
        </w:p>
      </w:docPartBody>
    </w:docPart>
    <w:docPart>
      <w:docPartPr>
        <w:name w:val="B8DD082F4A4043D5B2C183EBF617F069"/>
        <w:category>
          <w:name w:val="Genel"/>
          <w:gallery w:val="placeholder"/>
        </w:category>
        <w:types>
          <w:type w:val="bbPlcHdr"/>
        </w:types>
        <w:behaviors>
          <w:behavior w:val="content"/>
        </w:behaviors>
        <w:guid w:val="{E1A48512-FE17-40D7-A8EB-3C3A492800E3}"/>
      </w:docPartPr>
      <w:docPartBody>
        <w:p w:rsidR="009577E1" w:rsidRDefault="009577E1" w:rsidP="009577E1">
          <w:pPr>
            <w:pStyle w:val="B8DD082F4A4043D5B2C183EBF617F069"/>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6E3"/>
    <w:rsid w:val="0001508E"/>
    <w:rsid w:val="00106BB2"/>
    <w:rsid w:val="0012740B"/>
    <w:rsid w:val="001C2CF6"/>
    <w:rsid w:val="002F078D"/>
    <w:rsid w:val="004875D9"/>
    <w:rsid w:val="004F497E"/>
    <w:rsid w:val="0067740C"/>
    <w:rsid w:val="006D56A3"/>
    <w:rsid w:val="00712F67"/>
    <w:rsid w:val="007607D8"/>
    <w:rsid w:val="0079439F"/>
    <w:rsid w:val="007F0EC1"/>
    <w:rsid w:val="008479E0"/>
    <w:rsid w:val="008D40C5"/>
    <w:rsid w:val="009577E1"/>
    <w:rsid w:val="00A134C4"/>
    <w:rsid w:val="00A66C40"/>
    <w:rsid w:val="00C375C1"/>
    <w:rsid w:val="00D36D12"/>
    <w:rsid w:val="00DA6BA4"/>
    <w:rsid w:val="00DE66DB"/>
    <w:rsid w:val="00EF66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577E1"/>
    <w:rPr>
      <w:color w:val="808080"/>
    </w:rPr>
  </w:style>
  <w:style w:type="paragraph" w:customStyle="1" w:styleId="C4904A538548447FB4289683024B1BF1">
    <w:name w:val="C4904A538548447FB4289683024B1BF1"/>
    <w:rsid w:val="00EF66E3"/>
  </w:style>
  <w:style w:type="paragraph" w:customStyle="1" w:styleId="74F2FCBBCBA6451D89B8F1132360DD9E">
    <w:name w:val="74F2FCBBCBA6451D89B8F1132360DD9E"/>
    <w:rsid w:val="00EF66E3"/>
  </w:style>
  <w:style w:type="paragraph" w:customStyle="1" w:styleId="BA6148FA7DC34410A51B74DD77788D35">
    <w:name w:val="BA6148FA7DC34410A51B74DD77788D35"/>
    <w:rsid w:val="009577E1"/>
  </w:style>
  <w:style w:type="paragraph" w:customStyle="1" w:styleId="1E2A19FF4BCC4CE88FBE83B918169AB6">
    <w:name w:val="1E2A19FF4BCC4CE88FBE83B918169AB6"/>
    <w:rsid w:val="009577E1"/>
  </w:style>
  <w:style w:type="paragraph" w:customStyle="1" w:styleId="206D7424AFE74866B956BC592D72A559">
    <w:name w:val="206D7424AFE74866B956BC592D72A559"/>
    <w:rsid w:val="009577E1"/>
  </w:style>
  <w:style w:type="paragraph" w:customStyle="1" w:styleId="B055190A975A430F84324E1A3ACEA064">
    <w:name w:val="B055190A975A430F84324E1A3ACEA064"/>
    <w:rsid w:val="009577E1"/>
  </w:style>
  <w:style w:type="paragraph" w:customStyle="1" w:styleId="7509D649764F4CA0BEC340E57CA07677">
    <w:name w:val="7509D649764F4CA0BEC340E57CA07677"/>
    <w:rsid w:val="009577E1"/>
  </w:style>
  <w:style w:type="paragraph" w:customStyle="1" w:styleId="9148F666500045A8B2C1750B68C807A8">
    <w:name w:val="9148F666500045A8B2C1750B68C807A8"/>
    <w:rsid w:val="009577E1"/>
  </w:style>
  <w:style w:type="paragraph" w:customStyle="1" w:styleId="1E3ED63BEE8641A2A735CEAA1619E3E4">
    <w:name w:val="1E3ED63BEE8641A2A735CEAA1619E3E4"/>
    <w:rsid w:val="009577E1"/>
  </w:style>
  <w:style w:type="paragraph" w:customStyle="1" w:styleId="73EE6F76CA1E4D519C465EBA50B6F102">
    <w:name w:val="73EE6F76CA1E4D519C465EBA50B6F102"/>
    <w:rsid w:val="009577E1"/>
  </w:style>
  <w:style w:type="paragraph" w:customStyle="1" w:styleId="49A56DEACD76467599FE1931ED58C125">
    <w:name w:val="49A56DEACD76467599FE1931ED58C125"/>
    <w:rsid w:val="009577E1"/>
  </w:style>
  <w:style w:type="paragraph" w:customStyle="1" w:styleId="8EFBAD843D8C43A19E2F2865D9B70B99">
    <w:name w:val="8EFBAD843D8C43A19E2F2865D9B70B99"/>
    <w:rsid w:val="009577E1"/>
  </w:style>
  <w:style w:type="paragraph" w:customStyle="1" w:styleId="A9B556A9864441CDB88DF10CE1ECB635">
    <w:name w:val="A9B556A9864441CDB88DF10CE1ECB635"/>
    <w:rsid w:val="009577E1"/>
  </w:style>
  <w:style w:type="paragraph" w:customStyle="1" w:styleId="6447A36AD3DB45CAB66EA18BFBFDDBF0">
    <w:name w:val="6447A36AD3DB45CAB66EA18BFBFDDBF0"/>
    <w:rsid w:val="009577E1"/>
  </w:style>
  <w:style w:type="paragraph" w:customStyle="1" w:styleId="A3E31A515CA2419A909EE093550EE0B7">
    <w:name w:val="A3E31A515CA2419A909EE093550EE0B7"/>
    <w:rsid w:val="009577E1"/>
  </w:style>
  <w:style w:type="paragraph" w:customStyle="1" w:styleId="B8DD082F4A4043D5B2C183EBF617F069">
    <w:name w:val="B8DD082F4A4043D5B2C183EBF617F069"/>
    <w:rsid w:val="009577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46</Pages>
  <Words>14618</Words>
  <Characters>83324</Characters>
  <Application>Microsoft Office Word</Application>
  <DocSecurity>0</DocSecurity>
  <Lines>694</Lines>
  <Paragraphs>195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Aysun PC</dc:creator>
  <cp:lastModifiedBy>user</cp:lastModifiedBy>
  <cp:revision>9</cp:revision>
  <dcterms:created xsi:type="dcterms:W3CDTF">2026-02-24T06:46:00Z</dcterms:created>
  <dcterms:modified xsi:type="dcterms:W3CDTF">2026-03-04T07:16:00Z</dcterms:modified>
</cp:coreProperties>
</file>